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5D" w:rsidRDefault="00392A34" w:rsidP="00392A34">
      <w:pPr>
        <w:pStyle w:val="17"/>
        <w:jc w:val="right"/>
        <w:rPr>
          <w:rFonts w:ascii="Times New Roman" w:hAnsi="Times New Roman"/>
          <w:b/>
          <w:sz w:val="24"/>
          <w:szCs w:val="24"/>
        </w:rPr>
      </w:pPr>
      <w:r>
        <w:rPr>
          <w:rFonts w:ascii="Times New Roman" w:hAnsi="Times New Roman"/>
          <w:b/>
          <w:sz w:val="24"/>
          <w:szCs w:val="24"/>
        </w:rPr>
        <w:t>Приложение к электронному контракту</w:t>
      </w:r>
    </w:p>
    <w:p w:rsidR="00511D5D" w:rsidRDefault="00511D5D">
      <w:pPr>
        <w:pStyle w:val="17"/>
        <w:jc w:val="center"/>
        <w:rPr>
          <w:rFonts w:ascii="Times New Roman" w:hAnsi="Times New Roman"/>
          <w:b/>
          <w:sz w:val="24"/>
          <w:szCs w:val="24"/>
        </w:rPr>
      </w:pPr>
    </w:p>
    <w:p w:rsidR="00511D5D" w:rsidRDefault="005F752D">
      <w:pPr>
        <w:pStyle w:val="17"/>
        <w:jc w:val="center"/>
        <w:rPr>
          <w:rFonts w:ascii="Times New Roman" w:hAnsi="Times New Roman"/>
          <w:b/>
          <w:sz w:val="24"/>
          <w:szCs w:val="24"/>
        </w:rPr>
      </w:pPr>
      <w:r>
        <w:rPr>
          <w:rFonts w:ascii="Times New Roman" w:hAnsi="Times New Roman"/>
          <w:b/>
          <w:sz w:val="24"/>
          <w:szCs w:val="24"/>
        </w:rPr>
        <w:t xml:space="preserve">МУНИЦИПАЛЬНЫЙ КОНТРАКТ № </w:t>
      </w:r>
      <w:r w:rsidR="00392A34">
        <w:rPr>
          <w:rFonts w:ascii="Times New Roman" w:hAnsi="Times New Roman"/>
          <w:b/>
          <w:sz w:val="24"/>
          <w:szCs w:val="24"/>
        </w:rPr>
        <w:t>2024.079</w:t>
      </w:r>
      <w:r>
        <w:rPr>
          <w:rFonts w:ascii="Times New Roman" w:hAnsi="Times New Roman"/>
          <w:b/>
          <w:sz w:val="24"/>
          <w:szCs w:val="24"/>
        </w:rPr>
        <w:t xml:space="preserve"> </w:t>
      </w:r>
      <w:r>
        <w:rPr>
          <w:rFonts w:ascii="Times New Roman" w:hAnsi="Times New Roman"/>
          <w:sz w:val="24"/>
          <w:szCs w:val="24"/>
          <w:vertAlign w:val="superscript"/>
          <w:lang w:eastAsia="ru-RU"/>
        </w:rPr>
        <w:footnoteReference w:customMarkFollows="1" w:id="1"/>
        <w:t>1</w:t>
      </w:r>
    </w:p>
    <w:p w:rsidR="00511D5D" w:rsidRDefault="005F752D">
      <w:pPr>
        <w:pStyle w:val="17"/>
        <w:jc w:val="center"/>
        <w:rPr>
          <w:rFonts w:ascii="Times New Roman" w:hAnsi="Times New Roman"/>
          <w:b/>
          <w:bCs/>
          <w:color w:val="000000" w:themeColor="text1"/>
          <w:sz w:val="24"/>
          <w:szCs w:val="24"/>
        </w:rPr>
      </w:pPr>
      <w:r>
        <w:rPr>
          <w:rFonts w:ascii="Times New Roman" w:hAnsi="Times New Roman"/>
          <w:b/>
          <w:sz w:val="24"/>
          <w:szCs w:val="24"/>
        </w:rPr>
        <w:t xml:space="preserve">на </w:t>
      </w:r>
      <w:r>
        <w:rPr>
          <w:rFonts w:ascii="Times New Roman" w:hAnsi="Times New Roman"/>
          <w:b/>
          <w:bCs/>
          <w:color w:val="000000" w:themeColor="text1"/>
          <w:sz w:val="24"/>
          <w:szCs w:val="24"/>
          <w:highlight w:val="white"/>
        </w:rPr>
        <w:t>выполнение работ по ремонту моста через реку Волга в городе Кострома, замена верхнего слоя асфальтобетонного покрытия, ремонт деформационных швов</w:t>
      </w:r>
      <w:r>
        <w:rPr>
          <w:rFonts w:ascii="Times New Roman" w:hAnsi="Times New Roman"/>
          <w:b/>
          <w:bCs/>
          <w:color w:val="000000" w:themeColor="text1"/>
          <w:sz w:val="24"/>
          <w:szCs w:val="24"/>
        </w:rPr>
        <w:t xml:space="preserve"> и водоотвода</w:t>
      </w:r>
    </w:p>
    <w:p w:rsidR="00511D5D" w:rsidRDefault="00511D5D">
      <w:pPr>
        <w:pStyle w:val="17"/>
        <w:jc w:val="both"/>
        <w:rPr>
          <w:rFonts w:ascii="Times New Roman" w:hAnsi="Times New Roman"/>
          <w:sz w:val="24"/>
          <w:szCs w:val="24"/>
        </w:rPr>
      </w:pPr>
    </w:p>
    <w:p w:rsidR="00511D5D" w:rsidRDefault="005F752D">
      <w:pPr>
        <w:pStyle w:val="17"/>
        <w:jc w:val="both"/>
        <w:rPr>
          <w:rFonts w:ascii="Times New Roman" w:hAnsi="Times New Roman"/>
          <w:sz w:val="24"/>
          <w:szCs w:val="24"/>
        </w:rPr>
      </w:pPr>
      <w:r>
        <w:rPr>
          <w:rFonts w:ascii="Times New Roman" w:hAnsi="Times New Roman"/>
          <w:sz w:val="24"/>
          <w:szCs w:val="24"/>
        </w:rPr>
        <w:t>г. Кострома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___»______________2024 года</w:t>
      </w:r>
    </w:p>
    <w:p w:rsidR="00511D5D" w:rsidRDefault="00511D5D">
      <w:pPr>
        <w:pStyle w:val="17"/>
        <w:jc w:val="both"/>
        <w:rPr>
          <w:rFonts w:ascii="Times New Roman" w:hAnsi="Times New Roman"/>
          <w:sz w:val="24"/>
          <w:szCs w:val="24"/>
        </w:rPr>
      </w:pPr>
    </w:p>
    <w:p w:rsidR="00511D5D" w:rsidRDefault="005F752D">
      <w:pPr>
        <w:pStyle w:val="17"/>
        <w:ind w:firstLine="851"/>
        <w:jc w:val="both"/>
        <w:rPr>
          <w:rFonts w:ascii="Times New Roman" w:hAnsi="Times New Roman"/>
          <w:sz w:val="24"/>
          <w:szCs w:val="24"/>
        </w:rPr>
      </w:pPr>
      <w:r>
        <w:rPr>
          <w:rFonts w:ascii="Times New Roman" w:hAnsi="Times New Roman"/>
          <w:sz w:val="24"/>
          <w:szCs w:val="24"/>
        </w:rPr>
        <w:t>Муниципальное казенное учреждение города Костромы «Дорожное хозяйство», выступающее от имени муниципального образования городской округ город Кострома, именуемое в дальнейшем «Заказчик», в лице директора _</w:t>
      </w:r>
      <w:r>
        <w:rPr>
          <w:rFonts w:ascii="Times New Roman" w:hAnsi="Times New Roman"/>
          <w:sz w:val="24"/>
          <w:szCs w:val="24"/>
        </w:rPr>
        <w:t>___________________, действующего на основании Устава, с одной стороны, и _________________________, именуем__ в дальнейшем «</w:t>
      </w:r>
      <w:r>
        <w:rPr>
          <w:rFonts w:ascii="Times New Roman" w:hAnsi="Times New Roman"/>
          <w:color w:val="000000"/>
          <w:sz w:val="24"/>
          <w:szCs w:val="24"/>
        </w:rPr>
        <w:t>Подрядчик</w:t>
      </w:r>
      <w:r>
        <w:rPr>
          <w:rFonts w:ascii="Times New Roman" w:hAnsi="Times New Roman"/>
          <w:sz w:val="24"/>
          <w:szCs w:val="24"/>
        </w:rPr>
        <w:t xml:space="preserve">», в лице 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___ на основании ___________, с другой стороны, заключили на основании решения коми</w:t>
      </w:r>
      <w:r>
        <w:rPr>
          <w:rFonts w:ascii="Times New Roman" w:hAnsi="Times New Roman"/>
          <w:sz w:val="24"/>
          <w:szCs w:val="24"/>
        </w:rPr>
        <w:t xml:space="preserve">ссии (протокол _____ от __________2024 г.) настоящий муниципальный контракт (далее – контракт) о нижеследующем: </w:t>
      </w:r>
    </w:p>
    <w:p w:rsidR="00511D5D" w:rsidRDefault="00511D5D">
      <w:pPr>
        <w:pStyle w:val="17"/>
        <w:ind w:firstLine="851"/>
        <w:jc w:val="both"/>
        <w:rPr>
          <w:rFonts w:ascii="Times New Roman" w:hAnsi="Times New Roman"/>
          <w:sz w:val="24"/>
          <w:szCs w:val="24"/>
        </w:rPr>
      </w:pPr>
    </w:p>
    <w:p w:rsidR="00511D5D" w:rsidRDefault="005F752D">
      <w:pPr>
        <w:pStyle w:val="17"/>
        <w:jc w:val="center"/>
        <w:rPr>
          <w:rFonts w:ascii="Times New Roman" w:hAnsi="Times New Roman"/>
          <w:sz w:val="24"/>
          <w:szCs w:val="24"/>
        </w:rPr>
      </w:pPr>
      <w:r>
        <w:rPr>
          <w:rFonts w:ascii="Times New Roman" w:hAnsi="Times New Roman"/>
          <w:b/>
          <w:bCs/>
          <w:sz w:val="24"/>
          <w:szCs w:val="24"/>
        </w:rPr>
        <w:t>1. Пр</w:t>
      </w:r>
      <w:r>
        <w:rPr>
          <w:rFonts w:ascii="Times New Roman" w:hAnsi="Times New Roman"/>
          <w:b/>
          <w:bCs/>
          <w:sz w:val="24"/>
          <w:szCs w:val="24"/>
        </w:rPr>
        <w:t>едмет контракта</w:t>
      </w:r>
    </w:p>
    <w:p w:rsidR="00511D5D" w:rsidRDefault="005F752D">
      <w:pPr>
        <w:ind w:firstLine="851"/>
        <w:rPr>
          <w:rFonts w:eastAsiaTheme="minorHAnsi"/>
        </w:rPr>
      </w:pPr>
      <w:r>
        <w:t xml:space="preserve">1.1. </w:t>
      </w:r>
      <w:r>
        <w:rPr>
          <w:color w:val="000000"/>
        </w:rPr>
        <w:t>Подрядчик</w:t>
      </w:r>
      <w:r>
        <w:t xml:space="preserve"> обязуется принять на себя обязательства </w:t>
      </w:r>
      <w:r>
        <w:rPr>
          <w:b/>
          <w:bCs/>
          <w:color w:val="000000" w:themeColor="text1"/>
        </w:rPr>
        <w:t>выполнить работы по ремонту моста через реку Волга в городе Костро</w:t>
      </w:r>
      <w:r>
        <w:rPr>
          <w:b/>
          <w:bCs/>
          <w:color w:val="000000" w:themeColor="text1"/>
        </w:rPr>
        <w:t>ма, замена верхнего слоя асфальтобетонного покрытия, ремонт деформационных швов</w:t>
      </w:r>
      <w:r>
        <w:rPr>
          <w:b/>
        </w:rPr>
        <w:t xml:space="preserve"> и водоотвода </w:t>
      </w:r>
      <w:r>
        <w:t>(далее – объект) в сроки, предусмотренные Контрактом,</w:t>
      </w:r>
      <w:r>
        <w:rPr>
          <w:rFonts w:eastAsiaTheme="minorHAnsi"/>
          <w:lang w:eastAsia="en-US"/>
        </w:rPr>
        <w:t xml:space="preserve"> с </w:t>
      </w:r>
      <w:r>
        <w:rPr>
          <w:rFonts w:eastAsiaTheme="minorHAnsi"/>
          <w:color w:val="000000" w:themeColor="text1"/>
          <w:lang w:eastAsia="en-US"/>
        </w:rPr>
        <w:t xml:space="preserve">учетом графика выполнения работ по ремонту </w:t>
      </w:r>
      <w:r>
        <w:rPr>
          <w:color w:val="000000" w:themeColor="text1"/>
        </w:rPr>
        <w:t>(Приложение № 4)</w:t>
      </w:r>
      <w:r>
        <w:rPr>
          <w:rFonts w:eastAsiaTheme="minorHAnsi"/>
          <w:color w:val="000000" w:themeColor="text1"/>
          <w:lang w:eastAsia="en-US"/>
        </w:rPr>
        <w:t xml:space="preserve">, </w:t>
      </w:r>
      <w:r>
        <w:rPr>
          <w:rFonts w:eastAsiaTheme="minorHAnsi"/>
          <w:lang w:eastAsia="en-US"/>
        </w:rPr>
        <w:t>который является неотъемлемой частью контракта, и сдать результат работ по ремонту заказчику.</w:t>
      </w:r>
    </w:p>
    <w:p w:rsidR="00511D5D" w:rsidRDefault="005F752D">
      <w:pPr>
        <w:ind w:firstLine="851"/>
      </w:pPr>
      <w:r>
        <w:t>Заказчик обязуется принять работы и оплатить их на условиях, установленных настоящим Контрактом.</w:t>
      </w:r>
    </w:p>
    <w:p w:rsidR="00511D5D" w:rsidRDefault="005F752D">
      <w:pPr>
        <w:ind w:firstLine="851"/>
      </w:pPr>
      <w:r>
        <w:t>1.2. Объем выполняемых работ, технические и другие требования к в</w:t>
      </w:r>
      <w:r>
        <w:t>ыполняемым работам указаны в Приложении № 1 и Приложении № 3 к Контракту, которые являются неотъемлемой частью Контракта.</w:t>
      </w:r>
    </w:p>
    <w:p w:rsidR="00511D5D" w:rsidRDefault="005F752D">
      <w:pPr>
        <w:ind w:firstLine="851"/>
        <w:rPr>
          <w:color w:val="000000"/>
        </w:rPr>
      </w:pPr>
      <w:r>
        <w:t xml:space="preserve">1.3. </w:t>
      </w:r>
      <w:r>
        <w:rPr>
          <w:color w:val="000000"/>
        </w:rPr>
        <w:t>ИКЗ –</w:t>
      </w:r>
      <w:r>
        <w:t xml:space="preserve"> 24344011298414401010010079</w:t>
      </w:r>
      <w:r>
        <w:rPr>
          <w:b/>
          <w:bCs/>
        </w:rPr>
        <w:t>001</w:t>
      </w:r>
      <w:r>
        <w:t>4211244</w:t>
      </w:r>
      <w:r>
        <w:rPr>
          <w:color w:val="000000"/>
        </w:rPr>
        <w:t>.</w:t>
      </w:r>
    </w:p>
    <w:p w:rsidR="00511D5D" w:rsidRDefault="00511D5D">
      <w:pPr>
        <w:pStyle w:val="17"/>
        <w:ind w:firstLine="851"/>
        <w:jc w:val="both"/>
        <w:rPr>
          <w:rFonts w:ascii="Times New Roman" w:hAnsi="Times New Roman"/>
          <w:color w:val="000000"/>
          <w:sz w:val="24"/>
          <w:szCs w:val="24"/>
        </w:rPr>
      </w:pPr>
    </w:p>
    <w:p w:rsidR="00511D5D" w:rsidRDefault="005F752D">
      <w:pPr>
        <w:pStyle w:val="17"/>
        <w:jc w:val="center"/>
        <w:rPr>
          <w:rFonts w:ascii="Times New Roman" w:hAnsi="Times New Roman"/>
          <w:sz w:val="24"/>
          <w:szCs w:val="24"/>
        </w:rPr>
      </w:pPr>
      <w:r>
        <w:rPr>
          <w:rFonts w:ascii="Times New Roman" w:hAnsi="Times New Roman"/>
          <w:b/>
          <w:bCs/>
          <w:sz w:val="24"/>
          <w:szCs w:val="24"/>
        </w:rPr>
        <w:t>2. Права и обязанности Заказчика</w:t>
      </w:r>
    </w:p>
    <w:p w:rsidR="00511D5D" w:rsidRDefault="005F752D">
      <w:pPr>
        <w:pStyle w:val="17"/>
        <w:ind w:firstLine="851"/>
        <w:jc w:val="both"/>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2.1. Заказчик вправе:</w:t>
      </w:r>
    </w:p>
    <w:p w:rsidR="00511D5D" w:rsidRDefault="005F752D">
      <w:pPr>
        <w:pStyle w:val="17"/>
        <w:ind w:firstLine="851"/>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 xml:space="preserve">2.1.1. </w:t>
      </w:r>
      <w:r>
        <w:rPr>
          <w:rFonts w:ascii="Times New Roman" w:eastAsiaTheme="minorHAnsi" w:hAnsi="Times New Roman"/>
          <w:color w:val="000000" w:themeColor="text1"/>
          <w:sz w:val="24"/>
          <w:szCs w:val="24"/>
        </w:rPr>
        <w:t>Во всякое время провер</w:t>
      </w:r>
      <w:r>
        <w:rPr>
          <w:rFonts w:ascii="Times New Roman" w:eastAsiaTheme="minorHAnsi" w:hAnsi="Times New Roman"/>
          <w:color w:val="000000" w:themeColor="text1"/>
          <w:sz w:val="24"/>
          <w:szCs w:val="24"/>
        </w:rPr>
        <w:t>ять ход и качество работ, выполняемых подрядчиком, не вмешиваясь в его деятельность.</w:t>
      </w:r>
    </w:p>
    <w:p w:rsidR="00511D5D" w:rsidRDefault="005F752D">
      <w:pPr>
        <w:ind w:firstLine="851"/>
        <w:rPr>
          <w:rFonts w:eastAsiaTheme="minorHAnsi"/>
          <w:color w:val="000000" w:themeColor="text1"/>
        </w:rPr>
      </w:pPr>
      <w:r>
        <w:rPr>
          <w:rFonts w:eastAsiaTheme="minorHAnsi"/>
          <w:color w:val="000000" w:themeColor="text1"/>
          <w:lang w:eastAsia="en-US"/>
        </w:rPr>
        <w:t xml:space="preserve">2.1.2. Если подрядчик не приступает своевременно к исполнению контракта или выполняет работы настолько медленно </w:t>
      </w:r>
      <w:r>
        <w:rPr>
          <w:color w:val="000000" w:themeColor="text1"/>
        </w:rPr>
        <w:t>(в случае нарушения Подрядчиком сроков выполнения работ, ус</w:t>
      </w:r>
      <w:r>
        <w:rPr>
          <w:color w:val="000000" w:themeColor="text1"/>
        </w:rPr>
        <w:t xml:space="preserve">тановленных Графиком выполнения работ по ремонту (приложение № 4 к Контракту) на 30 дней и более, в том числе </w:t>
      </w:r>
      <w:r>
        <w:t>по отдельному виду работ</w:t>
      </w:r>
      <w:r>
        <w:rPr>
          <w:color w:val="000000" w:themeColor="text1"/>
        </w:rPr>
        <w:t>)</w:t>
      </w:r>
      <w:r>
        <w:rPr>
          <w:rFonts w:eastAsiaTheme="minorHAnsi"/>
          <w:color w:val="000000" w:themeColor="text1"/>
          <w:lang w:eastAsia="en-US"/>
        </w:rPr>
        <w:t>,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rsidR="00511D5D" w:rsidRDefault="005F752D">
      <w:pPr>
        <w:ind w:firstLine="851"/>
        <w:rPr>
          <w:rFonts w:eastAsiaTheme="minorHAnsi"/>
          <w:color w:val="000000" w:themeColor="text1"/>
        </w:rPr>
      </w:pPr>
      <w:r>
        <w:rPr>
          <w:rFonts w:eastAsiaTheme="minorHAnsi"/>
          <w:color w:val="000000" w:themeColor="text1"/>
          <w:lang w:eastAsia="en-US"/>
        </w:rPr>
        <w:t>2.1.3. Если во время выполнения работ станет очевидным, что они не</w:t>
      </w:r>
      <w:r>
        <w:rPr>
          <w:rFonts w:eastAsiaTheme="minorHAnsi"/>
          <w:color w:val="000000" w:themeColor="text1"/>
          <w:lang w:eastAsia="en-US"/>
        </w:rPr>
        <w:t xml:space="preserve">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w:t>
      </w:r>
      <w:r>
        <w:rPr>
          <w:rFonts w:eastAsiaTheme="minorHAnsi"/>
          <w:color w:val="000000" w:themeColor="text1"/>
          <w:lang w:eastAsia="en-US"/>
        </w:rPr>
        <w:t>ка, а также потребовать возмещения убытков. О назначении срока для устранения недостатков заказчик обязан уведомить подрядчика в течение 3 дней со дня его назначения в порядке, установленном контрактом.</w:t>
      </w:r>
    </w:p>
    <w:p w:rsidR="00511D5D" w:rsidRDefault="005F752D">
      <w:pPr>
        <w:ind w:firstLine="851"/>
        <w:rPr>
          <w:rFonts w:eastAsiaTheme="minorHAnsi"/>
          <w:color w:val="000000" w:themeColor="text1"/>
        </w:rPr>
      </w:pPr>
      <w:r>
        <w:rPr>
          <w:rFonts w:eastAsiaTheme="minorHAnsi"/>
          <w:color w:val="000000" w:themeColor="text1"/>
          <w:lang w:eastAsia="en-US"/>
        </w:rPr>
        <w:t>2.1.4. Требовать от подрядчика надлежащего выполнения</w:t>
      </w:r>
      <w:r>
        <w:rPr>
          <w:rFonts w:eastAsiaTheme="minorHAnsi"/>
          <w:color w:val="000000" w:themeColor="text1"/>
          <w:lang w:eastAsia="en-US"/>
        </w:rPr>
        <w:t xml:space="preserve">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rsidR="00511D5D" w:rsidRDefault="005F752D">
      <w:pPr>
        <w:ind w:firstLine="851"/>
        <w:rPr>
          <w:rFonts w:eastAsiaTheme="minorHAnsi"/>
          <w:color w:val="000000" w:themeColor="text1"/>
        </w:rPr>
      </w:pPr>
      <w:r>
        <w:rPr>
          <w:rFonts w:eastAsiaTheme="minorHAnsi"/>
          <w:color w:val="000000" w:themeColor="text1"/>
          <w:lang w:eastAsia="en-US"/>
        </w:rPr>
        <w:lastRenderedPageBreak/>
        <w:t>2.1.5. Определять лиц, непосредственно участвующих в кон</w:t>
      </w:r>
      <w:r>
        <w:rPr>
          <w:rFonts w:eastAsiaTheme="minorHAnsi"/>
          <w:color w:val="000000" w:themeColor="text1"/>
          <w:lang w:eastAsia="en-US"/>
        </w:rPr>
        <w:t>троле за ходом выполнения подрядчиком работ по ремонту и (или) участвующих в приемке работ по ремонту.</w:t>
      </w:r>
    </w:p>
    <w:p w:rsidR="00511D5D" w:rsidRDefault="005F752D">
      <w:pPr>
        <w:ind w:firstLine="851"/>
        <w:rPr>
          <w:rFonts w:eastAsiaTheme="minorHAnsi"/>
          <w:color w:val="000000" w:themeColor="text1"/>
        </w:rPr>
      </w:pPr>
      <w:r>
        <w:rPr>
          <w:rFonts w:eastAsiaTheme="minorHAnsi"/>
          <w:color w:val="000000" w:themeColor="text1"/>
          <w:lang w:eastAsia="en-US"/>
        </w:rPr>
        <w:t>2.1.6. Устанавливать требования к гарантии качества выполненных работ, требования к гарантийным срокам, а также порядок и срок предоставления подрядчиком</w:t>
      </w:r>
      <w:r>
        <w:rPr>
          <w:rFonts w:eastAsiaTheme="minorHAnsi"/>
          <w:color w:val="000000" w:themeColor="text1"/>
          <w:lang w:eastAsia="en-US"/>
        </w:rPr>
        <w:t xml:space="preserve"> обеспечения гарантийных обязательств в соответствии с законодательством Российской Федерации.</w:t>
      </w:r>
    </w:p>
    <w:p w:rsidR="00511D5D" w:rsidRDefault="005F752D">
      <w:pPr>
        <w:ind w:firstLine="851"/>
        <w:rPr>
          <w:rFonts w:eastAsiaTheme="minorHAnsi"/>
        </w:rPr>
      </w:pPr>
      <w:r>
        <w:rPr>
          <w:rFonts w:eastAsiaTheme="minorHAnsi"/>
          <w:lang w:eastAsia="en-US"/>
        </w:rPr>
        <w:t>2.1.7.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w:t>
      </w:r>
      <w:r>
        <w:rPr>
          <w:rFonts w:eastAsiaTheme="minorHAnsi"/>
          <w:lang w:eastAsia="en-US"/>
        </w:rPr>
        <w:t>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rsidR="00511D5D" w:rsidRDefault="005F752D">
      <w:pPr>
        <w:ind w:firstLine="851"/>
        <w:rPr>
          <w:rFonts w:eastAsiaTheme="minorHAnsi"/>
        </w:rPr>
      </w:pPr>
      <w:r>
        <w:rPr>
          <w:rFonts w:eastAsiaTheme="minorHAnsi"/>
          <w:lang w:eastAsia="en-US"/>
        </w:rPr>
        <w:t>О необходимости возобновления работ заказчик направляет подрядчику уведомление</w:t>
      </w:r>
      <w:r>
        <w:rPr>
          <w:rFonts w:eastAsiaTheme="minorHAnsi"/>
          <w:lang w:eastAsia="en-US"/>
        </w:rPr>
        <w:t xml:space="preserve"> о возобновлении работ на объекте. Подрядчик должен возобновить работы в сроки, установленные заказчиком в указанном уведомлении.</w:t>
      </w:r>
    </w:p>
    <w:p w:rsidR="00511D5D" w:rsidRDefault="005F752D">
      <w:pPr>
        <w:ind w:firstLine="851"/>
        <w:rPr>
          <w:rFonts w:eastAsiaTheme="minorHAnsi"/>
        </w:rPr>
      </w:pPr>
      <w:r>
        <w:rPr>
          <w:rFonts w:eastAsiaTheme="minorHAnsi"/>
          <w:lang w:eastAsia="en-US"/>
        </w:rPr>
        <w:t xml:space="preserve">2.1.8. В случае досрочного исполнения подрядчиком обязательств по выполнению работ, предусмотренных графиком выполнения работ </w:t>
      </w:r>
      <w:r>
        <w:rPr>
          <w:rFonts w:eastAsiaTheme="minorHAnsi"/>
          <w:lang w:eastAsia="en-US"/>
        </w:rPr>
        <w:t>по ремонту,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w:t>
      </w:r>
      <w:r>
        <w:rPr>
          <w:rFonts w:eastAsiaTheme="minorHAnsi"/>
          <w:lang w:eastAsia="en-US"/>
        </w:rPr>
        <w:t>латить их в соответствии с условиями контракта. Цена контракта и (или) отдельных видов работ при досрочном выполнении подрядчиком работ по контракту, их приемке и оплате заказчиком изменению не подлежит.</w:t>
      </w:r>
    </w:p>
    <w:p w:rsidR="00511D5D" w:rsidRDefault="00511D5D">
      <w:pPr>
        <w:ind w:firstLine="851"/>
        <w:rPr>
          <w:rFonts w:eastAsiaTheme="minorHAnsi"/>
        </w:rPr>
      </w:pPr>
    </w:p>
    <w:p w:rsidR="00511D5D" w:rsidRDefault="005F752D">
      <w:pPr>
        <w:pStyle w:val="17"/>
        <w:ind w:firstLine="851"/>
        <w:jc w:val="both"/>
        <w:rPr>
          <w:rFonts w:ascii="Times New Roman" w:hAnsi="Times New Roman"/>
          <w:b/>
          <w:sz w:val="24"/>
          <w:szCs w:val="24"/>
          <w:u w:val="single"/>
        </w:rPr>
      </w:pPr>
      <w:r>
        <w:rPr>
          <w:rFonts w:ascii="Times New Roman" w:hAnsi="Times New Roman"/>
          <w:b/>
          <w:sz w:val="24"/>
          <w:szCs w:val="24"/>
          <w:u w:val="single"/>
        </w:rPr>
        <w:t>2.2.    Заказчик обязан:</w:t>
      </w:r>
    </w:p>
    <w:p w:rsidR="00511D5D" w:rsidRDefault="005F752D">
      <w:pPr>
        <w:ind w:right="-32" w:firstLine="851"/>
      </w:pPr>
      <w:r>
        <w:t>2.2.1. Осуществлять систематический операционный контроль качества выполняемых работ.</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2.2.2. Принять результаты работ в порядке и сроки, установленные в разделе 6 настоящего Контракта.</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2.2.3. </w:t>
      </w:r>
      <w:r>
        <w:rPr>
          <w:rFonts w:ascii="Times New Roman" w:eastAsiaTheme="minorHAnsi" w:hAnsi="Times New Roman"/>
          <w:sz w:val="24"/>
          <w:szCs w:val="24"/>
        </w:rPr>
        <w:t xml:space="preserve">Заказчик обязан оплатить подрядчику в полном объеме выполненные </w:t>
      </w:r>
      <w:r>
        <w:rPr>
          <w:rFonts w:ascii="Times New Roman" w:eastAsiaTheme="minorHAnsi" w:hAnsi="Times New Roman"/>
          <w:sz w:val="24"/>
          <w:szCs w:val="24"/>
        </w:rPr>
        <w:t xml:space="preserve">до момента приостановки работы, в случае приостановки работ в соответствии с пунктом 2.1.7 Контракта.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2.2.4. Оплатить результаты фактически выполненных по </w:t>
      </w:r>
      <w:r>
        <w:rPr>
          <w:rFonts w:ascii="Times New Roman" w:hAnsi="Times New Roman"/>
          <w:sz w:val="24"/>
          <w:szCs w:val="24"/>
        </w:rPr>
        <w:t xml:space="preserve">контракту и принятых работ в размерах, установленных контрактом, с учетом графика выполнения работ </w:t>
      </w:r>
      <w:r>
        <w:rPr>
          <w:rFonts w:ascii="Times New Roman" w:hAnsi="Times New Roman"/>
          <w:color w:val="000000" w:themeColor="text1"/>
          <w:sz w:val="24"/>
          <w:szCs w:val="24"/>
        </w:rPr>
        <w:t>п</w:t>
      </w:r>
      <w:r>
        <w:rPr>
          <w:rFonts w:ascii="Times New Roman" w:hAnsi="Times New Roman"/>
          <w:color w:val="000000" w:themeColor="text1"/>
          <w:sz w:val="24"/>
          <w:szCs w:val="24"/>
        </w:rPr>
        <w:t>о ремонту (приложение № 4 к Контракту)</w:t>
      </w:r>
      <w:r>
        <w:rPr>
          <w:rFonts w:ascii="Times New Roman" w:hAnsi="Times New Roman"/>
          <w:sz w:val="24"/>
          <w:szCs w:val="24"/>
        </w:rPr>
        <w:t>, который является неотъемлемой частью контракта, в соответствии с</w:t>
      </w:r>
      <w:r>
        <w:rPr>
          <w:rFonts w:ascii="Times New Roman" w:hAnsi="Times New Roman"/>
          <w:sz w:val="24"/>
          <w:szCs w:val="24"/>
        </w:rPr>
        <w:t xml:space="preserve"> положениями части 13.1 статьи 34 Федерального закона от 5 апреля 2013 года № 44-ФЗ «О контрактной системе в сфере закупок товаров, работ, услуг для обе</w:t>
      </w:r>
      <w:r>
        <w:rPr>
          <w:rFonts w:ascii="Times New Roman" w:hAnsi="Times New Roman"/>
          <w:sz w:val="24"/>
          <w:szCs w:val="24"/>
        </w:rPr>
        <w:t xml:space="preserve">спечения государственных и муниципальных нужд» (далее – Закон № 44-ФЗ, </w:t>
      </w:r>
      <w:r>
        <w:rPr>
          <w:rFonts w:ascii="Times New Roman" w:eastAsiaTheme="minorHAnsi" w:hAnsi="Times New Roman"/>
          <w:sz w:val="24"/>
          <w:szCs w:val="24"/>
        </w:rPr>
        <w:t xml:space="preserve">Федеральный закон о контрактной системе, </w:t>
      </w:r>
      <w:r>
        <w:rPr>
          <w:rFonts w:ascii="Times New Roman" w:eastAsia="Calibri" w:hAnsi="Times New Roman"/>
          <w:sz w:val="24"/>
          <w:szCs w:val="24"/>
        </w:rPr>
        <w:t>Федеральный закон № 44-ФЗ</w:t>
      </w:r>
      <w:r>
        <w:rPr>
          <w:rFonts w:ascii="Times New Roman" w:hAnsi="Times New Roman"/>
          <w:sz w:val="24"/>
          <w:szCs w:val="24"/>
        </w:rPr>
        <w:t>) о сроках оплаты заказчиком выполненных работ.</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2.2.5. </w:t>
      </w:r>
      <w:r>
        <w:rPr>
          <w:rFonts w:ascii="Times New Roman" w:eastAsiaTheme="minorHAnsi" w:hAnsi="Times New Roman"/>
          <w:sz w:val="24"/>
          <w:szCs w:val="24"/>
        </w:rPr>
        <w:t>Для выполнения работ по контракту в течение 3 рабочих дней со дня заключения контракта передать подрядчику по акту приема-передачи о</w:t>
      </w:r>
      <w:r>
        <w:rPr>
          <w:rFonts w:ascii="Times New Roman" w:eastAsiaTheme="minorHAnsi" w:hAnsi="Times New Roman"/>
          <w:sz w:val="24"/>
          <w:szCs w:val="24"/>
        </w:rPr>
        <w:t xml:space="preserve">бъекта </w:t>
      </w:r>
      <w:r>
        <w:rPr>
          <w:rFonts w:ascii="Times New Roman" w:hAnsi="Times New Roman"/>
          <w:sz w:val="24"/>
          <w:szCs w:val="24"/>
        </w:rPr>
        <w:t xml:space="preserve">(приложение № 5 к контракту) </w:t>
      </w:r>
      <w:r>
        <w:rPr>
          <w:rFonts w:ascii="Times New Roman" w:eastAsiaTheme="minorHAnsi" w:hAnsi="Times New Roman"/>
          <w:sz w:val="24"/>
          <w:szCs w:val="24"/>
        </w:rPr>
        <w:t>строительную площадку, проектно-сметную документацию</w:t>
      </w:r>
      <w:r>
        <w:rPr>
          <w:rFonts w:ascii="Times New Roman" w:eastAsiaTheme="minorHAnsi" w:hAnsi="Times New Roman"/>
          <w:sz w:val="24"/>
          <w:szCs w:val="24"/>
        </w:rPr>
        <w:t>, иные документы и имущество, необхо</w:t>
      </w:r>
      <w:r>
        <w:rPr>
          <w:rFonts w:ascii="Times New Roman" w:eastAsiaTheme="minorHAnsi" w:hAnsi="Times New Roman"/>
          <w:sz w:val="24"/>
          <w:szCs w:val="24"/>
        </w:rPr>
        <w:t>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rsidR="00511D5D" w:rsidRDefault="005F752D">
      <w:pPr>
        <w:ind w:firstLine="851"/>
        <w:rPr>
          <w:color w:val="000000" w:themeColor="text1"/>
        </w:rPr>
      </w:pPr>
      <w:r>
        <w:rPr>
          <w:bCs/>
          <w:color w:val="000000" w:themeColor="text1"/>
        </w:rPr>
        <w:t>2.2.6. Р</w:t>
      </w:r>
      <w:r>
        <w:rPr>
          <w:color w:val="000000" w:themeColor="text1"/>
        </w:rPr>
        <w:t xml:space="preserve">ассмотреть и подписать акт </w:t>
      </w:r>
      <w:r>
        <w:rPr>
          <w:bCs/>
          <w:color w:val="000000" w:themeColor="text1"/>
        </w:rPr>
        <w:t>приемки в эксплуатацию законченного ремонтом Объек</w:t>
      </w:r>
      <w:r>
        <w:rPr>
          <w:bCs/>
          <w:color w:val="000000" w:themeColor="text1"/>
        </w:rPr>
        <w:t xml:space="preserve">та в течение </w:t>
      </w:r>
      <w:r>
        <w:rPr>
          <w:color w:val="000000" w:themeColor="text1"/>
        </w:rPr>
        <w:t>15 (пятнадцати) рабочих дней со дня получения от Подрядчика документов, предусмо</w:t>
      </w:r>
      <w:r>
        <w:rPr>
          <w:color w:val="000000" w:themeColor="text1"/>
        </w:rPr>
        <w:t xml:space="preserve">тренных пунктом 3.1.32 Контракта. </w:t>
      </w:r>
    </w:p>
    <w:p w:rsidR="00511D5D" w:rsidRDefault="005F752D">
      <w:pPr>
        <w:ind w:firstLine="851"/>
        <w:rPr>
          <w:color w:val="000000" w:themeColor="text1"/>
        </w:rPr>
      </w:pPr>
      <w:r>
        <w:rPr>
          <w:color w:val="000000" w:themeColor="text1"/>
        </w:rPr>
        <w:t xml:space="preserve">2.2.7. Нести ответственность: </w:t>
      </w:r>
    </w:p>
    <w:p w:rsidR="00511D5D" w:rsidRDefault="005F752D">
      <w:pPr>
        <w:ind w:firstLine="851"/>
        <w:rPr>
          <w:rFonts w:eastAsiaTheme="minorHAnsi"/>
        </w:rPr>
      </w:pPr>
      <w:r>
        <w:rPr>
          <w:color w:val="000000" w:themeColor="text1"/>
        </w:rPr>
        <w:t xml:space="preserve">а) </w:t>
      </w:r>
      <w:r>
        <w:rPr>
          <w:rFonts w:eastAsiaTheme="minorHAnsi"/>
          <w:lang w:eastAsia="en-US"/>
        </w:rPr>
        <w:t>за соответствие нормам законодательства Российской Федерации проектно-сметной документации, на</w:t>
      </w:r>
      <w:r>
        <w:rPr>
          <w:rFonts w:eastAsiaTheme="minorHAnsi"/>
          <w:lang w:eastAsia="en-US"/>
        </w:rPr>
        <w:t>личие в проектно-сметной документации ошибок, препятствующих исполнению подрядчиком существенных условий контракта;</w:t>
      </w:r>
    </w:p>
    <w:p w:rsidR="00511D5D" w:rsidRDefault="005F752D">
      <w:pPr>
        <w:ind w:firstLine="851"/>
      </w:pPr>
      <w:r>
        <w:rPr>
          <w:rFonts w:eastAsiaTheme="minorHAnsi"/>
          <w:lang w:eastAsia="en-US"/>
        </w:rPr>
        <w:t xml:space="preserve">б) </w:t>
      </w:r>
      <w:r>
        <w:t xml:space="preserve">за несвоевременную передачу строительной площадки, </w:t>
      </w:r>
      <w:r>
        <w:rPr>
          <w:rFonts w:eastAsiaTheme="minorHAnsi"/>
          <w:lang w:eastAsia="en-US"/>
        </w:rPr>
        <w:t>проектно-сметной документации</w:t>
      </w:r>
      <w:r>
        <w:t>, иных документов и имущества, необходимых для выполнения</w:t>
      </w:r>
      <w:r>
        <w:t xml:space="preserve"> работ по контракту. </w:t>
      </w:r>
    </w:p>
    <w:p w:rsidR="00511D5D" w:rsidRDefault="005F752D">
      <w:pPr>
        <w:ind w:firstLine="851"/>
        <w:rPr>
          <w:color w:val="000000"/>
        </w:rPr>
      </w:pPr>
      <w:r>
        <w:t xml:space="preserve">2.2.8. </w:t>
      </w:r>
      <w:r>
        <w:rPr>
          <w:color w:val="000000"/>
        </w:rPr>
        <w:t>Опре</w:t>
      </w:r>
      <w:r>
        <w:rPr>
          <w:color w:val="000000"/>
        </w:rPr>
        <w:t>делить в техническом задании, являющемся неотъемлемой частью контракта, перечень документации, необходимой для выполнения работ.</w:t>
      </w:r>
    </w:p>
    <w:p w:rsidR="00511D5D" w:rsidRDefault="005F752D">
      <w:pPr>
        <w:ind w:firstLine="851"/>
        <w:rPr>
          <w:color w:val="000000"/>
        </w:rPr>
      </w:pPr>
      <w:r>
        <w:rPr>
          <w:color w:val="000000"/>
        </w:rPr>
        <w:lastRenderedPageBreak/>
        <w:t>2.2.9. Устанавливать требование обеспечения исполнения контракта, за исключением случаев, пред</w:t>
      </w:r>
      <w:r>
        <w:rPr>
          <w:color w:val="000000"/>
        </w:rPr>
        <w:t xml:space="preserve">усмотренных </w:t>
      </w:r>
      <w:r>
        <w:t xml:space="preserve">Федеральным законом </w:t>
      </w:r>
      <w:r>
        <w:rPr>
          <w:rFonts w:eastAsiaTheme="minorHAnsi"/>
          <w:bCs/>
          <w:lang w:eastAsia="en-US"/>
        </w:rPr>
        <w:t>о контрактной системе</w:t>
      </w:r>
      <w:r>
        <w:rPr>
          <w:color w:val="000000"/>
        </w:rPr>
        <w:t>.</w:t>
      </w:r>
    </w:p>
    <w:p w:rsidR="00511D5D" w:rsidRDefault="005F752D">
      <w:pPr>
        <w:ind w:firstLine="851"/>
        <w:rPr>
          <w:color w:val="000000"/>
        </w:rPr>
      </w:pPr>
      <w:r>
        <w:rPr>
          <w:color w:val="000000"/>
        </w:rPr>
        <w:t>2.2.10. Устанавливать требования к качеству всех конструктивных элементов объекта и работ, выполненных подрядчиком по контракту.</w:t>
      </w:r>
    </w:p>
    <w:p w:rsidR="00511D5D" w:rsidRDefault="005F752D">
      <w:pPr>
        <w:tabs>
          <w:tab w:val="left" w:pos="1134"/>
        </w:tabs>
        <w:ind w:firstLine="851"/>
      </w:pPr>
      <w:r>
        <w:t xml:space="preserve">2.3. </w:t>
      </w:r>
      <w:r>
        <w:rPr>
          <w:color w:val="000000"/>
        </w:rPr>
        <w:t>Заказчик</w:t>
      </w:r>
      <w:r>
        <w:t xml:space="preserve"> так же обладает иными правами, исполняет иные обязанности, круг которых установлен действующим законодательством РФ и настоящим Контрактом.</w:t>
      </w:r>
    </w:p>
    <w:p w:rsidR="00511D5D" w:rsidRDefault="00511D5D">
      <w:pPr>
        <w:pStyle w:val="17"/>
        <w:ind w:firstLine="851"/>
        <w:jc w:val="both"/>
        <w:rPr>
          <w:rFonts w:ascii="Times New Roman" w:hAnsi="Times New Roman"/>
          <w:sz w:val="24"/>
          <w:szCs w:val="24"/>
        </w:rPr>
      </w:pPr>
    </w:p>
    <w:p w:rsidR="00511D5D" w:rsidRDefault="005F752D">
      <w:pPr>
        <w:pStyle w:val="17"/>
        <w:jc w:val="center"/>
        <w:rPr>
          <w:rFonts w:ascii="Times New Roman" w:hAnsi="Times New Roman"/>
          <w:sz w:val="24"/>
          <w:szCs w:val="24"/>
        </w:rPr>
      </w:pPr>
      <w:r>
        <w:rPr>
          <w:rFonts w:ascii="Times New Roman" w:hAnsi="Times New Roman"/>
          <w:b/>
          <w:sz w:val="24"/>
          <w:szCs w:val="24"/>
        </w:rPr>
        <w:t xml:space="preserve">3. Права и обязанности </w:t>
      </w:r>
      <w:r>
        <w:rPr>
          <w:rFonts w:ascii="Times New Roman" w:hAnsi="Times New Roman"/>
          <w:b/>
          <w:color w:val="000000"/>
          <w:sz w:val="24"/>
          <w:szCs w:val="24"/>
        </w:rPr>
        <w:t>Подрядчик</w:t>
      </w:r>
      <w:r>
        <w:rPr>
          <w:rFonts w:ascii="Times New Roman" w:hAnsi="Times New Roman"/>
          <w:b/>
          <w:sz w:val="24"/>
          <w:szCs w:val="24"/>
        </w:rPr>
        <w:t>а</w:t>
      </w:r>
    </w:p>
    <w:p w:rsidR="00511D5D" w:rsidRDefault="005F752D">
      <w:pPr>
        <w:pStyle w:val="17"/>
        <w:ind w:firstLine="851"/>
        <w:jc w:val="both"/>
        <w:rPr>
          <w:rFonts w:ascii="Times New Roman" w:hAnsi="Times New Roman"/>
          <w:b/>
          <w:sz w:val="24"/>
          <w:szCs w:val="24"/>
          <w:u w:val="single"/>
        </w:rPr>
      </w:pPr>
      <w:r>
        <w:rPr>
          <w:rFonts w:ascii="Times New Roman" w:hAnsi="Times New Roman"/>
          <w:b/>
          <w:sz w:val="24"/>
          <w:szCs w:val="24"/>
          <w:u w:val="single"/>
        </w:rPr>
        <w:t xml:space="preserve">3.1. </w:t>
      </w:r>
      <w:r>
        <w:rPr>
          <w:rFonts w:ascii="Times New Roman" w:hAnsi="Times New Roman"/>
          <w:b/>
          <w:color w:val="000000"/>
          <w:sz w:val="24"/>
          <w:szCs w:val="24"/>
          <w:u w:val="single"/>
        </w:rPr>
        <w:t>Подряд</w:t>
      </w:r>
      <w:r>
        <w:rPr>
          <w:rFonts w:ascii="Times New Roman" w:hAnsi="Times New Roman"/>
          <w:b/>
          <w:color w:val="000000"/>
          <w:sz w:val="24"/>
          <w:szCs w:val="24"/>
          <w:u w:val="single"/>
        </w:rPr>
        <w:t>чик</w:t>
      </w:r>
      <w:r>
        <w:rPr>
          <w:rFonts w:ascii="Times New Roman" w:hAnsi="Times New Roman"/>
          <w:b/>
          <w:sz w:val="24"/>
          <w:szCs w:val="24"/>
          <w:u w:val="single"/>
        </w:rPr>
        <w:t xml:space="preserve"> обязан:</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3.1.1. </w:t>
      </w:r>
      <w:r>
        <w:rPr>
          <w:rFonts w:ascii="Times New Roman" w:eastAsiaTheme="minorHAnsi" w:hAnsi="Times New Roman"/>
          <w:sz w:val="24"/>
          <w:szCs w:val="24"/>
        </w:rPr>
        <w:t>Обеспечить выполнение работ на объекте в соответст</w:t>
      </w:r>
      <w:r>
        <w:rPr>
          <w:rFonts w:ascii="Times New Roman" w:eastAsiaTheme="minorHAnsi" w:hAnsi="Times New Roman"/>
          <w:sz w:val="24"/>
          <w:szCs w:val="24"/>
        </w:rPr>
        <w:t xml:space="preserve">вии </w:t>
      </w:r>
      <w:r>
        <w:rPr>
          <w:rFonts w:ascii="Times New Roman" w:eastAsiaTheme="minorHAnsi" w:hAnsi="Times New Roman"/>
          <w:color w:val="000000" w:themeColor="text1"/>
          <w:sz w:val="24"/>
          <w:szCs w:val="24"/>
        </w:rPr>
        <w:t>с проектно-сметной документацией (</w:t>
      </w:r>
      <w:r>
        <w:rPr>
          <w:rFonts w:ascii="Times New Roman" w:hAnsi="Times New Roman"/>
          <w:color w:val="000000" w:themeColor="text1"/>
          <w:sz w:val="24"/>
          <w:szCs w:val="24"/>
        </w:rPr>
        <w:t>Приложение № 3 к Контракту)</w:t>
      </w:r>
      <w:r>
        <w:rPr>
          <w:rFonts w:ascii="Times New Roman" w:eastAsiaTheme="minorHAnsi" w:hAnsi="Times New Roman"/>
          <w:sz w:val="24"/>
          <w:szCs w:val="24"/>
        </w:rPr>
        <w:t>, которая является неотъемлемой частью контракта.</w:t>
      </w:r>
    </w:p>
    <w:p w:rsidR="00511D5D" w:rsidRDefault="005F752D">
      <w:pPr>
        <w:tabs>
          <w:tab w:val="left" w:pos="309"/>
        </w:tabs>
        <w:ind w:firstLine="851"/>
      </w:pPr>
      <w:r>
        <w:t>3.1.2. Обеспечить выполнение мероприятий по ограждению рабочих мест, а также по организации безопасности дорожного движения автомобильного тр</w:t>
      </w:r>
      <w:r>
        <w:t>анспорта, по технике безопасности, охране окружающей среды и пожарной безопасности, возместить третьим лицам ущерб, причиненный при выполнении работ.</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3.1.3. Согласовать схему организации дорожного движения в месте производства работ в ГИБДД. </w:t>
      </w:r>
    </w:p>
    <w:p w:rsidR="00511D5D" w:rsidRDefault="005F752D">
      <w:pPr>
        <w:tabs>
          <w:tab w:val="left" w:pos="0"/>
          <w:tab w:val="left" w:pos="7020"/>
        </w:tabs>
        <w:ind w:firstLine="851"/>
        <w:rPr>
          <w:strike/>
        </w:rPr>
      </w:pPr>
      <w:r>
        <w:rPr>
          <w:lang w:eastAsia="ar-SA"/>
        </w:rPr>
        <w:t xml:space="preserve">3.1.4. Выполнять работы с привлечением персонала, имеющего квалификацию согласно составу работ. </w:t>
      </w:r>
    </w:p>
    <w:p w:rsidR="00511D5D" w:rsidRDefault="005F752D">
      <w:pPr>
        <w:pStyle w:val="17"/>
        <w:ind w:firstLine="851"/>
        <w:jc w:val="both"/>
        <w:rPr>
          <w:rFonts w:ascii="Times New Roman" w:hAnsi="Times New Roman"/>
          <w:sz w:val="24"/>
          <w:szCs w:val="24"/>
        </w:rPr>
      </w:pPr>
      <w:r>
        <w:rPr>
          <w:rFonts w:ascii="Times New Roman" w:hAnsi="Times New Roman"/>
          <w:sz w:val="24"/>
          <w:szCs w:val="24"/>
          <w:lang w:eastAsia="ar-SA"/>
        </w:rPr>
        <w:t>3.1.5. П</w:t>
      </w:r>
      <w:r>
        <w:rPr>
          <w:rFonts w:ascii="Times New Roman" w:hAnsi="Times New Roman"/>
          <w:sz w:val="24"/>
          <w:szCs w:val="24"/>
          <w:lang w:eastAsia="ar-SA"/>
        </w:rPr>
        <w:t>олучить разрешение на производство земляных работ в соответствии с Правилами производства земляных работ, утвержденными решением Думы города Костромы от 25.04.2013 N 60 "Об утверждении Правил благоустройства территории города Костромы" (при необходимости).</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3.1.6. После выполнения работ направить Заказчику документы, подтверждающие выполнение работ</w:t>
      </w:r>
      <w:r>
        <w:rPr>
          <w:rFonts w:ascii="Times New Roman" w:hAnsi="Times New Roman"/>
          <w:color w:val="000000"/>
          <w:sz w:val="24"/>
          <w:szCs w:val="24"/>
        </w:rPr>
        <w:t>,</w:t>
      </w:r>
      <w:r>
        <w:rPr>
          <w:rFonts w:ascii="Times New Roman" w:hAnsi="Times New Roman"/>
          <w:sz w:val="24"/>
          <w:szCs w:val="24"/>
        </w:rPr>
        <w:t xml:space="preserve"> с целью принятия объемов работ, в порядке и сроки, установленные в разделе 6 настоящего Контракта. </w:t>
      </w:r>
    </w:p>
    <w:p w:rsidR="00511D5D" w:rsidRDefault="005F752D">
      <w:pPr>
        <w:ind w:firstLine="851"/>
        <w:rPr>
          <w:color w:val="000000"/>
        </w:rPr>
      </w:pPr>
      <w:r>
        <w:rPr>
          <w:color w:val="000000"/>
        </w:rPr>
        <w:t>3.1.7. Выполнять работы в соответствии с требованиями законод</w:t>
      </w:r>
      <w:r>
        <w:rPr>
          <w:color w:val="000000"/>
        </w:rPr>
        <w:t xml:space="preserve">ательства РФ, техническими и градостроительными регламентами, действующими </w:t>
      </w:r>
      <w:proofErr w:type="spellStart"/>
      <w:r>
        <w:rPr>
          <w:color w:val="000000"/>
        </w:rPr>
        <w:t>ГрК</w:t>
      </w:r>
      <w:proofErr w:type="spellEnd"/>
      <w:r>
        <w:rPr>
          <w:color w:val="000000"/>
        </w:rPr>
        <w:t xml:space="preserve"> РФ, СНиП, ГОСТ, ТУ, СанПиН, в том числе: </w:t>
      </w:r>
    </w:p>
    <w:p w:rsidR="00511D5D" w:rsidRDefault="005F752D">
      <w:pPr>
        <w:ind w:firstLine="851"/>
        <w:rPr>
          <w:color w:val="000000"/>
        </w:rPr>
      </w:pPr>
      <w:r>
        <w:rPr>
          <w:color w:val="000000"/>
        </w:rPr>
        <w:t xml:space="preserve">- Федеральный закон «О безопасности дорожного движения» </w:t>
      </w:r>
      <w:r>
        <w:rPr>
          <w:color w:val="000000"/>
        </w:rPr>
        <w:t>от 10.12.1995 N 196-ФЗ</w:t>
      </w:r>
      <w:r>
        <w:rPr>
          <w:color w:val="000000"/>
        </w:rPr>
        <w:t>;</w:t>
      </w:r>
    </w:p>
    <w:p w:rsidR="00511D5D" w:rsidRDefault="005F752D">
      <w:pPr>
        <w:ind w:firstLine="851"/>
        <w:rPr>
          <w:color w:val="000000"/>
        </w:rPr>
      </w:pPr>
      <w:r>
        <w:rPr>
          <w:color w:val="000000"/>
        </w:rPr>
        <w:t>- ГОСТ Р 50597-2017 «Дороги автомобильные и улицы. Треб</w:t>
      </w:r>
      <w:r>
        <w:rPr>
          <w:color w:val="000000"/>
        </w:rPr>
        <w:t>ования к эксплуатационному состоянию, допустимому по условиям обеспечения безопасности дорожного движения. Методы контроля»;</w:t>
      </w:r>
    </w:p>
    <w:p w:rsidR="00511D5D" w:rsidRDefault="005F752D">
      <w:pPr>
        <w:ind w:firstLine="851"/>
      </w:pPr>
      <w:r>
        <w:t xml:space="preserve">- СНиП 12-03-2001 «Безопасность труда в строительстве. Часть 1. Общие требования»; </w:t>
      </w:r>
    </w:p>
    <w:p w:rsidR="00511D5D" w:rsidRDefault="005F752D">
      <w:pPr>
        <w:ind w:firstLine="851"/>
      </w:pPr>
      <w:r>
        <w:t>- СНиП 12-04-2002 «Безопасность труда в строите</w:t>
      </w:r>
      <w:r>
        <w:t>льстве. Часть 2. Строительное производство».</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3.1.8. Использовать материалы в соответствии с техническим заданием (приложение № 1 к Контракту). Используемые материалы должны быть новыми, без дефектов, высокого качества, которое обеспечило бы нормальн</w:t>
      </w:r>
      <w:r>
        <w:rPr>
          <w:rFonts w:ascii="Times New Roman" w:hAnsi="Times New Roman"/>
          <w:sz w:val="24"/>
          <w:szCs w:val="24"/>
        </w:rPr>
        <w:t>ую эксп</w:t>
      </w:r>
      <w:r>
        <w:rPr>
          <w:rFonts w:ascii="Times New Roman" w:hAnsi="Times New Roman"/>
          <w:sz w:val="24"/>
          <w:szCs w:val="24"/>
        </w:rPr>
        <w:t xml:space="preserve">луатацию Объекта, соответствовать действующим техническим параметрам ГОСТ, иметь соответствующие сертификаты, в случае, если товар подлежит обязательной сертификации.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3.1.9. Вести исполнительную и производственно-техническую документацию (согласно </w:t>
      </w:r>
      <w:r>
        <w:rPr>
          <w:rFonts w:ascii="Times New Roman" w:hAnsi="Times New Roman"/>
          <w:color w:val="000000"/>
          <w:sz w:val="24"/>
          <w:szCs w:val="24"/>
        </w:rPr>
        <w:t>Приказу</w:t>
      </w:r>
      <w:r>
        <w:rPr>
          <w:rFonts w:ascii="Times New Roman" w:hAnsi="Times New Roman"/>
          <w:color w:val="000000"/>
          <w:sz w:val="24"/>
          <w:szCs w:val="24"/>
        </w:rPr>
        <w:t xml:space="preserve"> Минстроя России от 16.05.2023 N 344/</w:t>
      </w:r>
      <w:proofErr w:type="spellStart"/>
      <w:r>
        <w:rPr>
          <w:rFonts w:ascii="Times New Roman" w:hAnsi="Times New Roman"/>
          <w:color w:val="000000"/>
          <w:sz w:val="24"/>
          <w:szCs w:val="24"/>
        </w:rPr>
        <w:t>пр</w:t>
      </w:r>
      <w:proofErr w:type="spellEnd"/>
      <w:r>
        <w:rPr>
          <w:rFonts w:ascii="Times New Roman" w:hAnsi="Times New Roman"/>
          <w:sz w:val="24"/>
          <w:szCs w:val="24"/>
        </w:rPr>
        <w:t xml:space="preserve"> </w:t>
      </w:r>
      <w:r>
        <w:rPr>
          <w:rFonts w:ascii="Times New Roman" w:hAnsi="Times New Roman"/>
          <w:color w:val="000000"/>
          <w:sz w:val="24"/>
          <w:szCs w:val="24"/>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и Приказу Минстроя России от 02.12.2022 N 1026/</w:t>
      </w:r>
      <w:proofErr w:type="spellStart"/>
      <w:r>
        <w:rPr>
          <w:rFonts w:ascii="Times New Roman" w:hAnsi="Times New Roman"/>
          <w:color w:val="000000"/>
          <w:sz w:val="24"/>
          <w:szCs w:val="24"/>
        </w:rPr>
        <w:t>пр</w:t>
      </w:r>
      <w:proofErr w:type="spellEnd"/>
      <w:r>
        <w:rPr>
          <w:rFonts w:ascii="Times New Roman" w:hAnsi="Times New Roman"/>
          <w:sz w:val="24"/>
          <w:szCs w:val="24"/>
        </w:rPr>
        <w:t xml:space="preserve"> </w:t>
      </w:r>
      <w:r>
        <w:rPr>
          <w:rFonts w:ascii="Times New Roman" w:hAnsi="Times New Roman"/>
          <w:color w:val="000000"/>
          <w:sz w:val="24"/>
          <w:szCs w:val="24"/>
        </w:rPr>
        <w:t>"Об у</w:t>
      </w:r>
      <w:r>
        <w:rPr>
          <w:rFonts w:ascii="Times New Roman" w:hAnsi="Times New Roman"/>
          <w:color w:val="000000"/>
          <w:sz w:val="24"/>
          <w:szCs w:val="24"/>
        </w:rPr>
        <w:t xml:space="preserve">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w:t>
      </w:r>
      <w:r>
        <w:rPr>
          <w:rFonts w:ascii="Times New Roman" w:hAnsi="Times New Roman"/>
          <w:sz w:val="24"/>
          <w:szCs w:val="24"/>
        </w:rPr>
        <w:t>по ремонту и предоставлять её Заказчику.</w:t>
      </w:r>
    </w:p>
    <w:p w:rsidR="00511D5D" w:rsidRDefault="005F752D">
      <w:pPr>
        <w:ind w:left="-28" w:right="-32" w:firstLine="851"/>
      </w:pPr>
      <w:r>
        <w:t>3.1.10. Выполнение работ вести по</w:t>
      </w:r>
      <w:r>
        <w:t xml:space="preserve"> одной половине проезжей части при систематическом движении транспорта на другой.</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3.1.11. Вести лабораторный контроль по качественным характеристикам используемых материалов в лабораториях (собственных или наемных), прошедших метрологическое освидетельство</w:t>
      </w:r>
      <w:r>
        <w:rPr>
          <w:rFonts w:ascii="Times New Roman" w:hAnsi="Times New Roman"/>
          <w:sz w:val="24"/>
          <w:szCs w:val="24"/>
        </w:rPr>
        <w:t xml:space="preserve">вание и оснащённых средствами измерений и испытательным оборудованием, позволяющих определять качество конкретных дорожно-строительных материалов и дорожных работ. </w:t>
      </w:r>
    </w:p>
    <w:p w:rsidR="00511D5D" w:rsidRDefault="005F752D">
      <w:pPr>
        <w:pStyle w:val="17"/>
        <w:ind w:firstLine="851"/>
        <w:jc w:val="both"/>
        <w:rPr>
          <w:rFonts w:ascii="Times New Roman" w:hAnsi="Times New Roman"/>
          <w:b/>
          <w:color w:val="FF0000"/>
          <w:sz w:val="24"/>
          <w:szCs w:val="24"/>
        </w:rPr>
      </w:pPr>
      <w:r>
        <w:rPr>
          <w:rFonts w:ascii="Times New Roman" w:hAnsi="Times New Roman"/>
          <w:sz w:val="24"/>
          <w:szCs w:val="24"/>
        </w:rPr>
        <w:t>3.1.12. Предоставить Заказчику в течение 5 (пяти) календарных дней копии документов, подтве</w:t>
      </w:r>
      <w:r>
        <w:rPr>
          <w:rFonts w:ascii="Times New Roman" w:hAnsi="Times New Roman"/>
          <w:sz w:val="24"/>
          <w:szCs w:val="24"/>
        </w:rPr>
        <w:t xml:space="preserve">рждающих соответствие установленным законодательством Российской Федерации требованиям к лицам, осуществляющим лабораторные услуги, являющиеся объектом исследования (сертификаты, свидетельства, лицензии, допуски и т.д.), а также копию договора на оказание </w:t>
      </w:r>
      <w:r>
        <w:rPr>
          <w:rFonts w:ascii="Times New Roman" w:hAnsi="Times New Roman"/>
          <w:sz w:val="24"/>
          <w:szCs w:val="24"/>
        </w:rPr>
        <w:t xml:space="preserve">лабораторных услуг (если лаборатория наемная).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3.1.13. Не менее чем за 5 (пять) календарных дней до начала производства работ предоставить Заказчику на согласование составы (рецепты) на приготовление асфальтобетонных смесей, протоколы лабораторных испытан</w:t>
      </w:r>
      <w:r>
        <w:rPr>
          <w:rFonts w:ascii="Times New Roman" w:hAnsi="Times New Roman"/>
          <w:sz w:val="24"/>
          <w:szCs w:val="24"/>
        </w:rPr>
        <w:t>ий на соответствие требованиям нормативных документов планируемых к использованию асфальтобетонных смесей, а также соответствующие сертификаты, в случае, если товар подлежит обязательной сертификации, паспорта и декларации о соответствии (санитарно-эпидеми</w:t>
      </w:r>
      <w:r>
        <w:rPr>
          <w:rFonts w:ascii="Times New Roman" w:hAnsi="Times New Roman"/>
          <w:sz w:val="24"/>
          <w:szCs w:val="24"/>
        </w:rPr>
        <w:t xml:space="preserve">ологические заключения) на планируемые к использованию материалы.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3.1.14. В ходе выполнения работ предоставлять пробы асфальтобетонных смесей, асфальтобетонных вырубок для проведения Заказчиком испытаний в лаборатории.</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3.1.15. По требованию Заказчика пред</w:t>
      </w:r>
      <w:r>
        <w:rPr>
          <w:rFonts w:ascii="Times New Roman" w:hAnsi="Times New Roman"/>
          <w:sz w:val="24"/>
          <w:szCs w:val="24"/>
        </w:rPr>
        <w:t>оставить оборудование (</w:t>
      </w:r>
      <w:proofErr w:type="spellStart"/>
      <w:r>
        <w:rPr>
          <w:rFonts w:ascii="Times New Roman" w:hAnsi="Times New Roman"/>
          <w:sz w:val="24"/>
          <w:szCs w:val="24"/>
        </w:rPr>
        <w:t>керноотборник</w:t>
      </w:r>
      <w:proofErr w:type="spellEnd"/>
      <w:r>
        <w:rPr>
          <w:rFonts w:ascii="Times New Roman" w:hAnsi="Times New Roman"/>
          <w:sz w:val="24"/>
          <w:szCs w:val="24"/>
        </w:rPr>
        <w:t xml:space="preserve"> и </w:t>
      </w:r>
      <w:proofErr w:type="spellStart"/>
      <w:r>
        <w:rPr>
          <w:rFonts w:ascii="Times New Roman" w:hAnsi="Times New Roman"/>
          <w:sz w:val="24"/>
          <w:szCs w:val="24"/>
        </w:rPr>
        <w:t>швонарезчик</w:t>
      </w:r>
      <w:proofErr w:type="spellEnd"/>
      <w:r>
        <w:rPr>
          <w:rFonts w:ascii="Times New Roman" w:hAnsi="Times New Roman"/>
          <w:sz w:val="24"/>
          <w:szCs w:val="24"/>
        </w:rPr>
        <w:t>), автотранспорт с водителем для совместного отбора образцов асфальтобетона из покрытия для проведения лабораторных испытаний согласно СП 78.13330.2012 «Автомобильные дороги. Актуализированная редакция СНиП</w:t>
      </w:r>
      <w:r>
        <w:rPr>
          <w:rFonts w:ascii="Times New Roman" w:hAnsi="Times New Roman"/>
          <w:sz w:val="24"/>
          <w:szCs w:val="24"/>
        </w:rPr>
        <w:t xml:space="preserve"> 3.06.03-85» с последующим предоставлением Заказчику результатов данных испытаний, проведенных за счет </w:t>
      </w:r>
      <w:r>
        <w:rPr>
          <w:rFonts w:ascii="Times New Roman" w:hAnsi="Times New Roman"/>
          <w:color w:val="000000"/>
          <w:sz w:val="24"/>
          <w:szCs w:val="24"/>
        </w:rPr>
        <w:t>Подрядчика</w:t>
      </w:r>
      <w:r>
        <w:rPr>
          <w:rFonts w:ascii="Times New Roman" w:hAnsi="Times New Roman"/>
          <w:sz w:val="24"/>
          <w:szCs w:val="24"/>
        </w:rPr>
        <w:t xml:space="preserve"> в независимой аккредитованной строительной лаборатории.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Не позднее 3 (трёх) рабочих дней со дня отбора образцов асфальтобетона произвести заделку мест отбора кернов (вырубок) в покрытии горячей асфальтобетонной смесью.</w:t>
      </w:r>
    </w:p>
    <w:p w:rsidR="00511D5D" w:rsidRDefault="005F752D">
      <w:pPr>
        <w:ind w:firstLine="851"/>
      </w:pPr>
      <w:r>
        <w:t>3.1.16. При производстве работ Подрядчик не имеет права приступать к последующему технологиче</w:t>
      </w:r>
      <w:r>
        <w:t>скому этапу (технологическим этапам) работ без приемки Заказчиком скрытых работ, ответственных конструкций и получения письменного согласования Заказчика на выполнение последующего технологического этапа.</w:t>
      </w:r>
    </w:p>
    <w:p w:rsidR="00511D5D" w:rsidRDefault="005F752D">
      <w:pPr>
        <w:ind w:firstLine="851"/>
      </w:pPr>
      <w:r>
        <w:t>Под технологическим этапом в настоящем Контракте по</w:t>
      </w:r>
      <w:r>
        <w:t>нимается технологическая операция (группа технологических операций), результатом выполнения которой является создание отдельных конструктивных и/или технологических элементов Объекта (выемка или отсыпка грунта, подготовка основания, устройство слоев насыпи</w:t>
      </w:r>
      <w:r>
        <w:t>, полотна дороги, устройство сборных и/или монолитных конструкций и т.п.).</w:t>
      </w:r>
    </w:p>
    <w:p w:rsidR="00511D5D" w:rsidRDefault="005F752D">
      <w:pPr>
        <w:ind w:firstLine="851"/>
      </w:pPr>
      <w:r>
        <w:t>3.1.17. Порядок освидетельствования и приемки скрытых работ и ответственных конструкций устанавливается в соответствии с СП 78.13330.2012 «Автомобильные дороги. Актуализированная ре</w:t>
      </w:r>
      <w:r>
        <w:t>дакция СНиП 3.06.03-85», действующими нормативными документами и разделом 13 Контракта.</w:t>
      </w:r>
    </w:p>
    <w:p w:rsidR="00511D5D" w:rsidRDefault="005F752D">
      <w:pPr>
        <w:ind w:firstLine="851"/>
      </w:pPr>
      <w:r>
        <w:t>3.1.18. Предоставлять по требованию Заказчика:</w:t>
      </w:r>
    </w:p>
    <w:p w:rsidR="00511D5D" w:rsidRDefault="005F752D">
      <w:pPr>
        <w:ind w:firstLine="851"/>
      </w:pPr>
      <w:r>
        <w:t>а) информацию о ходе выполнения работ в соответствии с графиком выполнения работ по ремонту (Приложение № 4 к Контракту),</w:t>
      </w:r>
      <w:r>
        <w:t xml:space="preserve"> подписанную ответственным представителем Подрядчика в письменном и электронном виде. По письменному запросу Заказчика предоставлять дополнительные данные о ходе работ, в том числе о наличии на Объекте технических и людских ресурсов, наличии материалов, ис</w:t>
      </w:r>
      <w:r>
        <w:t xml:space="preserve">пользуемых Подрядчиком и других данных, имеющих отношение к выполняемым Подрядчиком работам; </w:t>
      </w:r>
    </w:p>
    <w:p w:rsidR="00511D5D" w:rsidRDefault="005F752D">
      <w:pPr>
        <w:ind w:firstLine="851"/>
      </w:pPr>
      <w:r>
        <w:t>б) ежемесячно в электронном виде фотографии, отражающие стадию производства работ на ремонтной площадке;</w:t>
      </w:r>
    </w:p>
    <w:p w:rsidR="00511D5D" w:rsidRDefault="005F752D">
      <w:pPr>
        <w:ind w:firstLine="851"/>
      </w:pPr>
      <w:r>
        <w:t>в) при производственной необходимости по запросу Заказчик</w:t>
      </w:r>
      <w:r>
        <w:t>а в течение 3 (трех) дней разработать и предоставить корректирующие мероприятия, а также обеспечивать предоставление отчетов по данным корректирующим мероприятиям в срок не позднее 2 (двух) рабочих дней с момента получения соответствующего запроса;</w:t>
      </w:r>
    </w:p>
    <w:p w:rsidR="00511D5D" w:rsidRDefault="005F752D">
      <w:pPr>
        <w:ind w:firstLine="851"/>
      </w:pPr>
      <w:r>
        <w:t>г) в 3-</w:t>
      </w:r>
      <w:r>
        <w:t xml:space="preserve">х </w:t>
      </w:r>
      <w:proofErr w:type="spellStart"/>
      <w:r>
        <w:t>дневный</w:t>
      </w:r>
      <w:proofErr w:type="spellEnd"/>
      <w:r>
        <w:t xml:space="preserve"> срок любую информацию об Объекте, с приложением документов, в том числе на электронных носителях;</w:t>
      </w:r>
    </w:p>
    <w:p w:rsidR="00511D5D" w:rsidRDefault="005F752D">
      <w:pPr>
        <w:ind w:firstLine="851"/>
      </w:pPr>
      <w:r>
        <w:t>д) при наличии запроса надзорных и контролирующих органов в течение 24 часов с момента поступления соответствующего запроса от Заказчика - запрашива</w:t>
      </w:r>
      <w:r>
        <w:t>емую информацию об Объекте.</w:t>
      </w:r>
    </w:p>
    <w:p w:rsidR="00511D5D" w:rsidRDefault="005F752D">
      <w:pPr>
        <w:widowControl w:val="0"/>
        <w:tabs>
          <w:tab w:val="left" w:pos="426"/>
        </w:tabs>
        <w:ind w:right="-2" w:firstLine="851"/>
      </w:pPr>
      <w:r>
        <w:t>3.1.19. В процессе выполнения работ обеспечивать уборку, погрузку и вывоз строительного мусора.</w:t>
      </w:r>
    </w:p>
    <w:p w:rsidR="00511D5D" w:rsidRDefault="005F752D">
      <w:pPr>
        <w:widowControl w:val="0"/>
        <w:tabs>
          <w:tab w:val="left" w:pos="426"/>
        </w:tabs>
        <w:ind w:right="-2" w:firstLine="851"/>
      </w:pPr>
      <w:r>
        <w:t xml:space="preserve">3.1.20. Безвозмездно устранить по требованию Заказчика, в установленные Заказчиком сроки, все выявленные недостатки, если в процессе выполнения работы </w:t>
      </w:r>
      <w:r>
        <w:rPr>
          <w:color w:val="000000"/>
        </w:rPr>
        <w:t>Подрядчик</w:t>
      </w:r>
      <w:r>
        <w:t xml:space="preserve"> допустил отступления от условий контракта, ухудшившие качество работы.</w:t>
      </w:r>
    </w:p>
    <w:p w:rsidR="00511D5D" w:rsidRDefault="005F752D">
      <w:pPr>
        <w:ind w:firstLine="851"/>
      </w:pPr>
      <w:r>
        <w:t>3.1.21. Не позднее 3 (тр</w:t>
      </w:r>
      <w:r>
        <w:t xml:space="preserve">ех) рабочих дней со дня окончания ремонта объекта, но до подписания </w:t>
      </w:r>
      <w:r>
        <w:rPr>
          <w:bCs/>
        </w:rPr>
        <w:t>акта приемки в эксплуатацию законченного ремонтом Объекта</w:t>
      </w:r>
      <w:r>
        <w:t xml:space="preserve"> </w:t>
      </w:r>
      <w:r>
        <w:rPr>
          <w:bCs/>
          <w:color w:val="000000" w:themeColor="text1"/>
        </w:rPr>
        <w:t>(</w:t>
      </w:r>
      <w:r>
        <w:rPr>
          <w:color w:val="000000" w:themeColor="text1"/>
        </w:rPr>
        <w:t xml:space="preserve">Приложение № 7 к Контракту), </w:t>
      </w:r>
      <w:r>
        <w:t>освободить часть полосы отвода, занятую строительной площадкой, от строительных материалов, временны</w:t>
      </w:r>
      <w:r>
        <w:t xml:space="preserve">х или вспомогательных сооружений (включая ограждения, бытовки, навесы) и строительной техники (далее - имущество), а также в соответствии с законодательством Российской Федерации в области обращения с отходами производства и потребления - от строительного </w:t>
      </w:r>
      <w:r>
        <w:t xml:space="preserve">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 </w:t>
      </w:r>
    </w:p>
    <w:p w:rsidR="00511D5D" w:rsidRDefault="005F752D">
      <w:pPr>
        <w:ind w:firstLine="851"/>
      </w:pPr>
      <w:r>
        <w:t xml:space="preserve">Заказчик не несёт ответственности за сохранность имущества, оставленного </w:t>
      </w:r>
      <w:r>
        <w:rPr>
          <w:color w:val="000000"/>
        </w:rPr>
        <w:t>Подрядчиком</w:t>
      </w:r>
      <w:r>
        <w:t xml:space="preserve"> после </w:t>
      </w:r>
      <w:r>
        <w:t xml:space="preserve">подписания </w:t>
      </w:r>
      <w:r>
        <w:rPr>
          <w:bCs/>
        </w:rPr>
        <w:t>акта приемки в эксплуатацию законченного ремонтом Объекта</w:t>
      </w:r>
      <w:r>
        <w:t>.</w:t>
      </w:r>
    </w:p>
    <w:p w:rsidR="00511D5D" w:rsidRDefault="005F752D">
      <w:pPr>
        <w:ind w:left="-28" w:right="-32" w:firstLine="851"/>
        <w:rPr>
          <w:b/>
          <w:i/>
          <w:color w:val="FF0000"/>
        </w:rPr>
      </w:pPr>
      <w:r>
        <w:t xml:space="preserve">3.1.22. При сдаче выполненных работ направить Заказчику комплект документов, подтверждающих производителя, безопасность и качество используемых материалов. </w:t>
      </w:r>
    </w:p>
    <w:p w:rsidR="00511D5D" w:rsidRDefault="005F752D">
      <w:pPr>
        <w:pStyle w:val="28"/>
        <w:ind w:left="-28" w:firstLine="851"/>
        <w:jc w:val="both"/>
        <w:rPr>
          <w:rFonts w:ascii="Times New Roman" w:hAnsi="Times New Roman"/>
          <w:sz w:val="24"/>
          <w:szCs w:val="24"/>
        </w:rPr>
      </w:pPr>
      <w:r>
        <w:rPr>
          <w:rFonts w:ascii="Times New Roman" w:hAnsi="Times New Roman"/>
          <w:sz w:val="24"/>
          <w:szCs w:val="24"/>
        </w:rPr>
        <w:t xml:space="preserve">3.1.23. </w:t>
      </w:r>
      <w:r>
        <w:rPr>
          <w:rFonts w:ascii="Times New Roman" w:eastAsia="Calibri" w:hAnsi="Times New Roman"/>
          <w:sz w:val="24"/>
          <w:szCs w:val="24"/>
        </w:rPr>
        <w:t>Привлекать к исполнен</w:t>
      </w:r>
      <w:r>
        <w:rPr>
          <w:rFonts w:ascii="Times New Roman" w:eastAsia="Calibri" w:hAnsi="Times New Roman"/>
          <w:sz w:val="24"/>
          <w:szCs w:val="24"/>
        </w:rPr>
        <w:t xml:space="preserve">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Pr>
          <w:rFonts w:ascii="Times New Roman" w:eastAsia="Calibri" w:hAnsi="Times New Roman"/>
          <w:b/>
          <w:sz w:val="24"/>
          <w:szCs w:val="24"/>
        </w:rPr>
        <w:t>20 процентов от цены Контракта</w:t>
      </w:r>
      <w:r>
        <w:rPr>
          <w:rStyle w:val="af4"/>
          <w:rFonts w:ascii="Times New Roman" w:eastAsia="Calibri" w:hAnsi="Times New Roman"/>
          <w:sz w:val="24"/>
          <w:szCs w:val="24"/>
        </w:rPr>
        <w:footnoteReference w:customMarkFollows="1" w:id="2"/>
        <w:t>2</w:t>
      </w:r>
      <w:r>
        <w:rPr>
          <w:rFonts w:ascii="Times New Roman" w:eastAsia="Calibri" w:hAnsi="Times New Roman"/>
          <w:sz w:val="24"/>
          <w:szCs w:val="24"/>
        </w:rPr>
        <w:t>.</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3.1.24. В срок не более 5 р</w:t>
      </w:r>
      <w:r>
        <w:rPr>
          <w:rFonts w:ascii="Times New Roman" w:eastAsia="Calibri" w:hAnsi="Times New Roman"/>
          <w:sz w:val="24"/>
          <w:szCs w:val="24"/>
        </w:rPr>
        <w:t>абочих дней со дня заключения договора с субподрядчиком, соисполнителем, указанным в пункте 3.1.23. настоящего Контракта, представить Заказчику:</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а) декларацию о принадлежности субподрядчика, соисполнителя к субъектам малого предпринимательства, социально о</w:t>
      </w:r>
      <w:r>
        <w:rPr>
          <w:rFonts w:ascii="Times New Roman" w:eastAsia="Calibri" w:hAnsi="Times New Roman"/>
          <w:sz w:val="24"/>
          <w:szCs w:val="24"/>
        </w:rPr>
        <w:t>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w:t>
      </w:r>
      <w:r>
        <w:rPr>
          <w:rFonts w:ascii="Times New Roman" w:eastAsia="Calibri" w:hAnsi="Times New Roman"/>
          <w:sz w:val="24"/>
          <w:szCs w:val="24"/>
        </w:rPr>
        <w:t>личии печати);</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 xml:space="preserve">б) копию договора (договоров), заключенного с субподрядчиком, соисполнителем, заверенную </w:t>
      </w:r>
      <w:r>
        <w:rPr>
          <w:rFonts w:ascii="Times New Roman" w:hAnsi="Times New Roman"/>
          <w:color w:val="000000"/>
          <w:sz w:val="24"/>
          <w:szCs w:val="24"/>
        </w:rPr>
        <w:t>Подрядчик</w:t>
      </w:r>
      <w:r>
        <w:rPr>
          <w:rFonts w:ascii="Times New Roman" w:eastAsia="Calibri" w:hAnsi="Times New Roman"/>
          <w:sz w:val="24"/>
          <w:szCs w:val="24"/>
        </w:rPr>
        <w:t>ом.</w:t>
      </w:r>
    </w:p>
    <w:p w:rsidR="00511D5D" w:rsidRDefault="005F752D">
      <w:pPr>
        <w:pStyle w:val="28"/>
        <w:ind w:firstLine="851"/>
        <w:jc w:val="both"/>
        <w:rPr>
          <w:rFonts w:ascii="Times New Roman" w:eastAsia="Calibri" w:hAnsi="Times New Roman"/>
          <w:sz w:val="24"/>
          <w:szCs w:val="24"/>
        </w:rPr>
      </w:pPr>
      <w:r>
        <w:rPr>
          <w:rFonts w:ascii="Times New Roman" w:eastAsia="Calibri" w:hAnsi="Times New Roman"/>
          <w:sz w:val="24"/>
          <w:szCs w:val="24"/>
        </w:rPr>
        <w:t xml:space="preserve">3.1.25. В случае замены субподрядчика, соисполнителя, указанного в пункте 3.1.23. настоящего Контракта, на этапе исполнения Контракта на другого субподрядчика, соисполнителя представлять Заказчику документы, указанные в пункте </w:t>
      </w:r>
      <w:hyperlink w:anchor="Par1" w:tooltip="#Par1" w:history="1">
        <w:r>
          <w:rPr>
            <w:rStyle w:val="-"/>
            <w:rFonts w:ascii="Times New Roman" w:eastAsia="Calibri" w:hAnsi="Times New Roman"/>
            <w:color w:val="000000"/>
            <w:sz w:val="24"/>
            <w:szCs w:val="24"/>
          </w:rPr>
          <w:t>3.1.2</w:t>
        </w:r>
      </w:hyperlink>
      <w:r>
        <w:rPr>
          <w:rStyle w:val="-"/>
          <w:rFonts w:ascii="Times New Roman" w:eastAsia="Calibri" w:hAnsi="Times New Roman"/>
          <w:color w:val="000000"/>
          <w:sz w:val="24"/>
          <w:szCs w:val="24"/>
        </w:rPr>
        <w:t>4</w:t>
      </w:r>
      <w:r>
        <w:rPr>
          <w:rFonts w:ascii="Times New Roman" w:eastAsia="Calibri" w:hAnsi="Times New Roman"/>
          <w:sz w:val="24"/>
          <w:szCs w:val="24"/>
        </w:rPr>
        <w:t xml:space="preserve"> настоящего Контракта, в течение 5 дней со дня заключения договора с новым субподрядчиком, соисполнителем.</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 xml:space="preserve">3.1.26. В течение 10 рабочих дней со дня оплаты </w:t>
      </w:r>
      <w:r>
        <w:rPr>
          <w:rFonts w:ascii="Times New Roman" w:hAnsi="Times New Roman"/>
          <w:color w:val="000000"/>
          <w:sz w:val="24"/>
          <w:szCs w:val="24"/>
        </w:rPr>
        <w:t>Подрядчик</w:t>
      </w:r>
      <w:r>
        <w:rPr>
          <w:rFonts w:ascii="Times New Roman" w:eastAsia="Calibri" w:hAnsi="Times New Roman"/>
          <w:sz w:val="24"/>
          <w:szCs w:val="24"/>
        </w:rPr>
        <w:t>ом выполненных обязательств по договору с субподрядчиком, соисполнителем, указан</w:t>
      </w:r>
      <w:r>
        <w:rPr>
          <w:rFonts w:ascii="Times New Roman" w:eastAsia="Calibri" w:hAnsi="Times New Roman"/>
          <w:sz w:val="24"/>
          <w:szCs w:val="24"/>
        </w:rPr>
        <w:t>ным в пункте 3.1.23. настоящего Контракта, представлять Заказчику следующие документы:</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 xml:space="preserve">а) копии документов о приемке выполненных работ, которые являются предметом договора, заключенного между </w:t>
      </w:r>
      <w:r>
        <w:rPr>
          <w:rFonts w:ascii="Times New Roman" w:hAnsi="Times New Roman"/>
          <w:color w:val="000000"/>
          <w:sz w:val="24"/>
          <w:szCs w:val="24"/>
        </w:rPr>
        <w:t>Подрядчик</w:t>
      </w:r>
      <w:r>
        <w:rPr>
          <w:rFonts w:ascii="Times New Roman" w:eastAsia="Calibri" w:hAnsi="Times New Roman"/>
          <w:sz w:val="24"/>
          <w:szCs w:val="24"/>
        </w:rPr>
        <w:t>ом и привлеченным им субподрядчиком, соисполнителем;</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б)</w:t>
      </w:r>
      <w:r>
        <w:rPr>
          <w:rFonts w:ascii="Times New Roman" w:eastAsia="Calibri" w:hAnsi="Times New Roman"/>
          <w:sz w:val="24"/>
          <w:szCs w:val="24"/>
        </w:rPr>
        <w:t xml:space="preserve"> копии платежных поручений, подтверждающих перечисление денежных средств </w:t>
      </w:r>
      <w:r>
        <w:rPr>
          <w:rFonts w:ascii="Times New Roman" w:hAnsi="Times New Roman"/>
          <w:color w:val="000000"/>
          <w:sz w:val="24"/>
          <w:szCs w:val="24"/>
        </w:rPr>
        <w:t>Подрядчик</w:t>
      </w:r>
      <w:r>
        <w:rPr>
          <w:rFonts w:ascii="Times New Roman" w:eastAsia="Calibri" w:hAnsi="Times New Roman"/>
          <w:sz w:val="24"/>
          <w:szCs w:val="24"/>
        </w:rPr>
        <w:t xml:space="preserve">ом субподрядчику, соисполнителю – в случае если договором, заключенным между </w:t>
      </w:r>
      <w:r>
        <w:rPr>
          <w:rFonts w:ascii="Times New Roman" w:hAnsi="Times New Roman"/>
          <w:color w:val="000000"/>
          <w:sz w:val="24"/>
          <w:szCs w:val="24"/>
        </w:rPr>
        <w:t>Подрядчик</w:t>
      </w:r>
      <w:r>
        <w:rPr>
          <w:rFonts w:ascii="Times New Roman" w:eastAsia="Calibri" w:hAnsi="Times New Roman"/>
          <w:sz w:val="24"/>
          <w:szCs w:val="24"/>
        </w:rPr>
        <w:t>ом и привлеченным им субподрядчиком, соисполнителем предусмотрена оплата выполненных обя</w:t>
      </w:r>
      <w:r>
        <w:rPr>
          <w:rFonts w:ascii="Times New Roman" w:eastAsia="Calibri" w:hAnsi="Times New Roman"/>
          <w:sz w:val="24"/>
          <w:szCs w:val="24"/>
        </w:rPr>
        <w:t xml:space="preserve">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w:t>
      </w:r>
      <w:r>
        <w:rPr>
          <w:rFonts w:ascii="Times New Roman" w:hAnsi="Times New Roman"/>
          <w:color w:val="000000"/>
          <w:sz w:val="24"/>
          <w:szCs w:val="24"/>
        </w:rPr>
        <w:t>Подрядчик</w:t>
      </w:r>
      <w:r>
        <w:rPr>
          <w:rFonts w:ascii="Times New Roman" w:eastAsia="Calibri" w:hAnsi="Times New Roman"/>
          <w:sz w:val="24"/>
          <w:szCs w:val="24"/>
        </w:rPr>
        <w:t>ом обязательств, выполненных субподрядчиком,</w:t>
      </w:r>
      <w:r>
        <w:rPr>
          <w:rFonts w:ascii="Times New Roman" w:eastAsia="Calibri" w:hAnsi="Times New Roman"/>
          <w:sz w:val="24"/>
          <w:szCs w:val="24"/>
        </w:rPr>
        <w:t xml:space="preserve"> соисполнителем).</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 xml:space="preserve">3.1.27. Оплачивать выполненные субподрядчиком, соисполнителем, указанным в пункте 3.1.23. настоящего Контракта, работы (ее результаты) в течение 7 рабочих дней с даты подписания </w:t>
      </w:r>
      <w:r>
        <w:rPr>
          <w:rFonts w:ascii="Times New Roman" w:hAnsi="Times New Roman"/>
          <w:color w:val="000000"/>
          <w:sz w:val="24"/>
          <w:szCs w:val="24"/>
        </w:rPr>
        <w:t>Подрядчик</w:t>
      </w:r>
      <w:r>
        <w:rPr>
          <w:rFonts w:ascii="Times New Roman" w:eastAsia="Calibri" w:hAnsi="Times New Roman"/>
          <w:sz w:val="24"/>
          <w:szCs w:val="24"/>
        </w:rPr>
        <w:t>ом документа о приемке выполненной работы (ее резул</w:t>
      </w:r>
      <w:r>
        <w:rPr>
          <w:rFonts w:ascii="Times New Roman" w:eastAsia="Calibri" w:hAnsi="Times New Roman"/>
          <w:sz w:val="24"/>
          <w:szCs w:val="24"/>
        </w:rPr>
        <w:t xml:space="preserve">ьтатов). </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3.1.28.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указанных в пункте 3.1.23. настоящего Контракта, в том чис</w:t>
      </w:r>
      <w:r>
        <w:rPr>
          <w:rFonts w:ascii="Times New Roman" w:eastAsia="Calibri" w:hAnsi="Times New Roman"/>
          <w:sz w:val="24"/>
          <w:szCs w:val="24"/>
        </w:rPr>
        <w:t>ле:</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а) за представление документов, указанных в пунктах 3.1.24 – 3.1.26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511D5D" w:rsidRDefault="005F752D">
      <w:pPr>
        <w:pStyle w:val="28"/>
        <w:ind w:firstLine="851"/>
        <w:jc w:val="both"/>
        <w:rPr>
          <w:rFonts w:ascii="Times New Roman" w:hAnsi="Times New Roman"/>
          <w:sz w:val="24"/>
          <w:szCs w:val="24"/>
        </w:rPr>
      </w:pPr>
      <w:r>
        <w:rPr>
          <w:rFonts w:ascii="Times New Roman" w:eastAsia="Calibri" w:hAnsi="Times New Roman"/>
          <w:sz w:val="24"/>
          <w:szCs w:val="24"/>
        </w:rPr>
        <w:t xml:space="preserve">б) за </w:t>
      </w:r>
      <w:proofErr w:type="spellStart"/>
      <w:r>
        <w:rPr>
          <w:rFonts w:ascii="Times New Roman" w:eastAsia="Calibri" w:hAnsi="Times New Roman"/>
          <w:sz w:val="24"/>
          <w:szCs w:val="24"/>
        </w:rPr>
        <w:t>непривлечение</w:t>
      </w:r>
      <w:proofErr w:type="spellEnd"/>
      <w:r>
        <w:rPr>
          <w:rFonts w:ascii="Times New Roman" w:eastAsia="Calibri" w:hAnsi="Times New Roman"/>
          <w:sz w:val="24"/>
          <w:szCs w:val="24"/>
        </w:rPr>
        <w:t xml:space="preserve"> субподрядчико</w:t>
      </w:r>
      <w:r>
        <w:rPr>
          <w:rFonts w:ascii="Times New Roman" w:eastAsia="Calibri" w:hAnsi="Times New Roman"/>
          <w:sz w:val="24"/>
          <w:szCs w:val="24"/>
        </w:rPr>
        <w:t>в, соисполнителей в объеме, установленном в Контракте.</w:t>
      </w:r>
    </w:p>
    <w:p w:rsidR="00511D5D" w:rsidRDefault="005F752D">
      <w:pPr>
        <w:ind w:left="-28" w:right="-32" w:firstLine="851"/>
      </w:pPr>
      <w:r>
        <w:t>3.1.29. Предоставлять отчет о выполненных работах по форме, установленной Заказчиком. Отчет предоставляется до 9.00 по московскому времени за предшествующие сутки (с 7.00 до 7.00 по московскому времени</w:t>
      </w:r>
      <w:r>
        <w:t>), посредством электронной почты (</w:t>
      </w:r>
      <w:r>
        <w:rPr>
          <w:lang w:val="en-US"/>
        </w:rPr>
        <w:t>e</w:t>
      </w:r>
      <w:r>
        <w:t>-</w:t>
      </w:r>
      <w:r>
        <w:rPr>
          <w:lang w:val="en-US"/>
        </w:rPr>
        <w:t>mail</w:t>
      </w:r>
      <w:r>
        <w:t xml:space="preserve">: </w:t>
      </w:r>
      <w:hyperlink r:id="rId8" w:tooltip="mailto:mbudor@mail.ru" w:history="1">
        <w:r>
          <w:rPr>
            <w:rStyle w:val="af5"/>
            <w:lang w:val="en-US"/>
          </w:rPr>
          <w:t>mbudor</w:t>
        </w:r>
        <w:r>
          <w:rPr>
            <w:rStyle w:val="af5"/>
          </w:rPr>
          <w:t>@</w:t>
        </w:r>
        <w:r>
          <w:rPr>
            <w:rStyle w:val="af5"/>
            <w:lang w:val="en-US"/>
          </w:rPr>
          <w:t>mail</w:t>
        </w:r>
        <w:r>
          <w:rPr>
            <w:rStyle w:val="af5"/>
          </w:rPr>
          <w:t>.</w:t>
        </w:r>
        <w:proofErr w:type="spellStart"/>
        <w:r>
          <w:rPr>
            <w:rStyle w:val="af5"/>
            <w:lang w:val="en-US"/>
          </w:rPr>
          <w:t>ru</w:t>
        </w:r>
        <w:proofErr w:type="spellEnd"/>
      </w:hyperlink>
      <w:r>
        <w:t xml:space="preserve">). </w:t>
      </w:r>
    </w:p>
    <w:p w:rsidR="00511D5D" w:rsidRDefault="005F752D">
      <w:pPr>
        <w:ind w:left="-28" w:right="-32" w:firstLine="851"/>
      </w:pPr>
      <w:r>
        <w:t>3.1.30. Принять для выполнения работ объект в соответствии с настоящим контрактом по акту приема-передачи объекта (приложение № 5 к</w:t>
      </w:r>
      <w:r>
        <w:t xml:space="preserve"> контракту).</w:t>
      </w:r>
    </w:p>
    <w:p w:rsidR="00511D5D" w:rsidRDefault="005F752D">
      <w:pPr>
        <w:ind w:left="-28" w:right="-32" w:firstLine="851"/>
      </w:pPr>
      <w:r>
        <w:t>3.1.31. Обеспечить представителям Заказчика возможность осуществлять проверку хода и качества работ, выполняемых Подрядчиком.</w:t>
      </w:r>
    </w:p>
    <w:p w:rsidR="00511D5D" w:rsidRDefault="005F752D">
      <w:pPr>
        <w:ind w:firstLine="851"/>
        <w:rPr>
          <w:color w:val="000000" w:themeColor="text1"/>
        </w:rPr>
      </w:pPr>
      <w:r>
        <w:rPr>
          <w:rFonts w:eastAsia="Calibri"/>
        </w:rPr>
        <w:t>3.1.32. П</w:t>
      </w:r>
      <w:r>
        <w:rPr>
          <w:color w:val="000000" w:themeColor="text1"/>
        </w:rPr>
        <w:t xml:space="preserve">осле подписания Заказчиком документа о приемке в течение 3 (трех) рабочих дней представить Заказчику акт </w:t>
      </w:r>
      <w:r>
        <w:rPr>
          <w:bCs/>
          <w:color w:val="000000" w:themeColor="text1"/>
        </w:rPr>
        <w:t>приемки в эксплуатацию законченного ремонтом Объекта (</w:t>
      </w:r>
      <w:r>
        <w:rPr>
          <w:color w:val="000000" w:themeColor="text1"/>
        </w:rPr>
        <w:t xml:space="preserve">Приложение № 7 к Контракту) и приложения к нему (гарантийный паспорт на Объект </w:t>
      </w:r>
      <w:r>
        <w:rPr>
          <w:bCs/>
          <w:color w:val="000000" w:themeColor="text1"/>
        </w:rPr>
        <w:t>(</w:t>
      </w:r>
      <w:r>
        <w:rPr>
          <w:color w:val="000000" w:themeColor="text1"/>
        </w:rPr>
        <w:t>Приложение № 6 к Контракту)).</w:t>
      </w:r>
    </w:p>
    <w:p w:rsidR="00511D5D" w:rsidRDefault="005F752D">
      <w:pPr>
        <w:ind w:firstLine="851"/>
        <w:rPr>
          <w:color w:val="000000" w:themeColor="text1"/>
        </w:rPr>
      </w:pPr>
      <w:r>
        <w:rPr>
          <w:color w:val="000000" w:themeColor="text1"/>
        </w:rPr>
        <w:t xml:space="preserve">3.1.33. </w:t>
      </w:r>
      <w:r>
        <w:rPr>
          <w:rFonts w:eastAsiaTheme="minorHAnsi"/>
          <w:lang w:eastAsia="en-US"/>
        </w:rPr>
        <w:t>Немедленно предупредить заказчика и до получения от него указаний приостановить рабо</w:t>
      </w:r>
      <w:r>
        <w:rPr>
          <w:rFonts w:eastAsiaTheme="minorHAnsi"/>
          <w:lang w:eastAsia="en-US"/>
        </w:rPr>
        <w:t>ты при обнаружении:</w:t>
      </w:r>
    </w:p>
    <w:p w:rsidR="00511D5D" w:rsidRDefault="005F752D">
      <w:pPr>
        <w:ind w:firstLine="851"/>
        <w:rPr>
          <w:rFonts w:eastAsiaTheme="minorHAnsi"/>
        </w:rPr>
      </w:pPr>
      <w:r>
        <w:rPr>
          <w:rFonts w:eastAsiaTheme="minorHAnsi"/>
          <w:lang w:eastAsia="en-US"/>
        </w:rPr>
        <w:t>а) непригодности или недоброкачественности предоставленных заказчиком материала, оборудования или технической документации;</w:t>
      </w:r>
    </w:p>
    <w:p w:rsidR="00511D5D" w:rsidRDefault="005F752D">
      <w:pPr>
        <w:ind w:firstLine="851"/>
        <w:rPr>
          <w:rFonts w:eastAsiaTheme="minorHAnsi"/>
        </w:rPr>
      </w:pPr>
      <w:r>
        <w:rPr>
          <w:rFonts w:eastAsiaTheme="minorHAnsi"/>
          <w:lang w:eastAsia="en-US"/>
        </w:rPr>
        <w:t>б) возможных неблагоприятных для заказчика последствий выполнения его указаний о способе исполнения работ;</w:t>
      </w:r>
    </w:p>
    <w:p w:rsidR="00511D5D" w:rsidRDefault="005F752D">
      <w:pPr>
        <w:ind w:firstLine="851"/>
        <w:rPr>
          <w:rFonts w:eastAsiaTheme="minorHAnsi"/>
        </w:rPr>
      </w:pPr>
      <w:r>
        <w:rPr>
          <w:rFonts w:eastAsiaTheme="minorHAnsi"/>
          <w:lang w:eastAsia="en-US"/>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rsidR="00511D5D" w:rsidRDefault="005F752D">
      <w:pPr>
        <w:ind w:firstLine="851"/>
        <w:rPr>
          <w:rFonts w:eastAsiaTheme="minorHAnsi"/>
        </w:rPr>
      </w:pPr>
      <w:r>
        <w:rPr>
          <w:rFonts w:eastAsiaTheme="minorHAnsi"/>
          <w:lang w:eastAsia="en-US"/>
        </w:rPr>
        <w:t>3.1.34. Информировать Заказчика обо всех происшествиях на объекте, в том числе об авар</w:t>
      </w:r>
      <w:r>
        <w:rPr>
          <w:rFonts w:eastAsiaTheme="minorHAnsi"/>
          <w:lang w:eastAsia="en-US"/>
        </w:rPr>
        <w:t>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угр</w:t>
      </w:r>
      <w:r>
        <w:rPr>
          <w:rFonts w:eastAsiaTheme="minorHAnsi"/>
          <w:lang w:eastAsia="en-US"/>
        </w:rPr>
        <w:t>оза аварии или несчастного случая стали известны или должны были быть известны Подрядчику.</w:t>
      </w:r>
    </w:p>
    <w:p w:rsidR="00511D5D" w:rsidRDefault="005F752D">
      <w:pPr>
        <w:ind w:firstLine="851"/>
        <w:rPr>
          <w:rFonts w:eastAsiaTheme="minorHAnsi"/>
          <w:b/>
          <w:i/>
          <w:color w:val="FF0000"/>
          <w:u w:val="single"/>
        </w:rPr>
      </w:pPr>
      <w:r>
        <w:rPr>
          <w:rFonts w:eastAsiaTheme="minorHAnsi"/>
          <w:lang w:eastAsia="en-US"/>
        </w:rPr>
        <w:t xml:space="preserve">3.1.35. Устранять нарушения, выявленные в соответствии с Положением о федеральном государственном контроле (надзоре) на автомобильном транспорте, городском наземном </w:t>
      </w:r>
      <w:r>
        <w:rPr>
          <w:rFonts w:eastAsiaTheme="minorHAnsi"/>
          <w:lang w:eastAsia="en-US"/>
        </w:rPr>
        <w:t>электрическом транспорте и в дорожном хозяйстве, утвержденным постановлением Правительства Российской Федерации от 29 июня 2021 г. N 1043 "О федеральном государственном контроле (надзоре) на автомобильном транспорте, городском наземном электрическом трансп</w:t>
      </w:r>
      <w:r>
        <w:rPr>
          <w:rFonts w:eastAsiaTheme="minorHAnsi"/>
          <w:lang w:eastAsia="en-US"/>
        </w:rPr>
        <w:t xml:space="preserve">орте и в дорожном хозяйстве", органом федерального государственного контроля (надзора) на автомобильном транспорте, городском наземном электрическом транспорте и в дорожном хозяйстве, в указанный таким органом срок. </w:t>
      </w:r>
    </w:p>
    <w:p w:rsidR="00511D5D" w:rsidRDefault="005F752D">
      <w:pPr>
        <w:ind w:firstLine="851"/>
        <w:rPr>
          <w:rFonts w:eastAsiaTheme="minorHAnsi"/>
        </w:rPr>
      </w:pPr>
      <w:r>
        <w:rPr>
          <w:rFonts w:eastAsiaTheme="minorHAnsi"/>
          <w:lang w:eastAsia="en-US"/>
        </w:rPr>
        <w:t>3.1.36. Устранять за свой счет выявленн</w:t>
      </w:r>
      <w:r>
        <w:rPr>
          <w:rFonts w:eastAsiaTheme="minorHAnsi"/>
          <w:lang w:eastAsia="en-US"/>
        </w:rPr>
        <w:t>ые в ходе приемки выполненных работ и (или) обнаруженные в пределах гарантийных сроков на конструктивные элементы объекта, предусмотренных контрактом недостатки (дефекты) работ, возникшие вследствие невыполнения и (или) ненадлежащего выполнения работ Подря</w:t>
      </w:r>
      <w:r>
        <w:rPr>
          <w:rFonts w:eastAsiaTheme="minorHAnsi"/>
          <w:lang w:eastAsia="en-US"/>
        </w:rPr>
        <w:t>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w:t>
      </w:r>
      <w:r>
        <w:rPr>
          <w:rFonts w:eastAsiaTheme="minorHAnsi"/>
          <w:lang w:eastAsia="en-US"/>
        </w:rPr>
        <w:t>ской Федерации.</w:t>
      </w:r>
    </w:p>
    <w:p w:rsidR="00511D5D" w:rsidRDefault="005F752D">
      <w:pPr>
        <w:ind w:firstLine="851"/>
      </w:pPr>
      <w:r>
        <w:t>3.1.37. Нести ответственность перед Заказчиком за допущенные отступления от проектно-сметной документации.</w:t>
      </w:r>
      <w:r>
        <w:t xml:space="preserve"> </w:t>
      </w:r>
    </w:p>
    <w:p w:rsidR="00511D5D" w:rsidRDefault="005F752D">
      <w:pPr>
        <w:ind w:firstLine="851"/>
      </w:pPr>
      <w:r>
        <w:t>3.1.38. Предоставлять информацию Заказчику о всех привлеченных соисполнителях, субподрядчиках, заключивших договор или договоры с По</w:t>
      </w:r>
      <w:r>
        <w:t xml:space="preserve">дрядчиком, цена которого или общая цена которых составляет более чем 10 процентов цены Контракта в соответствии с </w:t>
      </w:r>
      <w:hyperlink r:id="rId9" w:tooltip="consultantplus://offline/ref=62FCB3EC22726D9894CC3E70190D2157074A394CE2CBA36855B128C8F0BFFD90F3094EE60D3BB158B96323C4B4GD43N" w:history="1">
        <w:r>
          <w:t>постановлением</w:t>
        </w:r>
      </w:hyperlink>
      <w:r>
        <w:t xml:space="preserve"> Правительства Российской Федерации от 4 сентября 2013 г. № 775 "Об установлении размера начальной (максимальной)</w:t>
      </w:r>
      <w:r>
        <w:t xml:space="preserve">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Указанная информация предоставляется З</w:t>
      </w:r>
      <w:r>
        <w:t xml:space="preserve">аказчику в течение десяти дней с момента заключения договора с соисполнителем, субподрядчиком. </w:t>
      </w:r>
    </w:p>
    <w:p w:rsidR="00511D5D" w:rsidRDefault="005F752D">
      <w:pPr>
        <w:ind w:left="-28" w:right="-32" w:firstLine="851"/>
      </w:pPr>
      <w:r>
        <w:t xml:space="preserve">В случае </w:t>
      </w:r>
      <w:proofErr w:type="spellStart"/>
      <w:r>
        <w:t>непредоставления</w:t>
      </w:r>
      <w:proofErr w:type="spellEnd"/>
      <w:r>
        <w:t xml:space="preserve"> Заказчику указанной информации П</w:t>
      </w:r>
      <w:r>
        <w:rPr>
          <w:color w:val="000000"/>
        </w:rPr>
        <w:t>одрядчик</w:t>
      </w:r>
      <w:r>
        <w:t xml:space="preserve">ом, информация об этом размещается в единой информационной системе. </w:t>
      </w:r>
      <w:proofErr w:type="spellStart"/>
      <w:r>
        <w:t>Непредоставление</w:t>
      </w:r>
      <w:proofErr w:type="spellEnd"/>
      <w:r>
        <w:t xml:space="preserve"> указанной</w:t>
      </w:r>
      <w:r>
        <w:t xml:space="preserve"> информации </w:t>
      </w:r>
      <w:r>
        <w:rPr>
          <w:color w:val="000000"/>
        </w:rPr>
        <w:t>Подрядчик</w:t>
      </w:r>
      <w:r>
        <w:t xml:space="preserve">ом не влечет за собой недействительность заключенного контракта по данному основанию. </w:t>
      </w:r>
    </w:p>
    <w:p w:rsidR="00511D5D" w:rsidRDefault="005F752D">
      <w:pPr>
        <w:tabs>
          <w:tab w:val="left" w:pos="1134"/>
        </w:tabs>
        <w:ind w:firstLine="851"/>
        <w:rPr>
          <w:b/>
          <w:u w:val="single"/>
        </w:rPr>
      </w:pPr>
      <w:r>
        <w:rPr>
          <w:b/>
          <w:u w:val="single"/>
        </w:rPr>
        <w:t xml:space="preserve">3.2. </w:t>
      </w:r>
      <w:r>
        <w:rPr>
          <w:b/>
          <w:color w:val="000000"/>
          <w:u w:val="single"/>
        </w:rPr>
        <w:t>Подрядчик</w:t>
      </w:r>
      <w:r>
        <w:rPr>
          <w:b/>
          <w:u w:val="single"/>
        </w:rPr>
        <w:t xml:space="preserve"> вправе:</w:t>
      </w:r>
    </w:p>
    <w:p w:rsidR="00511D5D" w:rsidRDefault="005F752D">
      <w:pPr>
        <w:tabs>
          <w:tab w:val="left" w:pos="1134"/>
        </w:tabs>
        <w:ind w:firstLine="851"/>
      </w:pPr>
      <w:r>
        <w:t>3.2.1. Требовать оплаты выполненных работ в порядке и сроки, установленные настоящим контрактом.</w:t>
      </w:r>
    </w:p>
    <w:p w:rsidR="00511D5D" w:rsidRDefault="005F752D">
      <w:pPr>
        <w:tabs>
          <w:tab w:val="left" w:pos="1134"/>
        </w:tabs>
        <w:ind w:firstLine="851"/>
      </w:pPr>
      <w:r>
        <w:t>3.2.2. Принимать непосредств</w:t>
      </w:r>
      <w:r>
        <w:t>енное участие в процедуре сдачи-приемки выполненных работ, порядок проведения которой предусмотрен разделом 6 настоящего Контракта.</w:t>
      </w:r>
    </w:p>
    <w:p w:rsidR="00511D5D" w:rsidRDefault="005F752D">
      <w:pPr>
        <w:ind w:firstLine="851"/>
      </w:pPr>
      <w:r>
        <w:t>3.2.3. В случае неисполнения или ненадлежащего исполнения субподрядчиком, соисполнителем, указанным в пункте 3.1.23 настояще</w:t>
      </w:r>
      <w:r>
        <w:t xml:space="preserve">го Контракта, обязательств, предусмотренных договором, заключенным с </w:t>
      </w:r>
      <w:r>
        <w:rPr>
          <w:color w:val="000000"/>
        </w:rPr>
        <w:t>Подрядчик</w:t>
      </w:r>
      <w:r>
        <w:t>ом, осуществлять замену субподрядчика, соисполнителя, с которым ранее был заключен договор, на другого субподрядчика, соисполнителя.</w:t>
      </w:r>
    </w:p>
    <w:p w:rsidR="00511D5D" w:rsidRDefault="005F752D">
      <w:pPr>
        <w:ind w:firstLine="851"/>
        <w:rPr>
          <w:rFonts w:eastAsia="Calibri"/>
        </w:rPr>
      </w:pPr>
      <w:r>
        <w:t xml:space="preserve">3.2.4. </w:t>
      </w:r>
      <w:r>
        <w:rPr>
          <w:rFonts w:eastAsia="Calibri"/>
        </w:rPr>
        <w:t>При исполнении контракта по согласован</w:t>
      </w:r>
      <w:r>
        <w:rPr>
          <w:rFonts w:eastAsia="Calibri"/>
        </w:rPr>
        <w:t>ию с заказчиком выполнять работы с применением материалов,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Pr>
          <w:rFonts w:eastAsia="Calibri"/>
        </w:rPr>
        <w:t>ками, указанными в Контракте.</w:t>
      </w:r>
    </w:p>
    <w:p w:rsidR="00511D5D" w:rsidRDefault="005F752D">
      <w:pPr>
        <w:ind w:firstLine="851"/>
        <w:rPr>
          <w:rFonts w:eastAsiaTheme="minorHAnsi"/>
          <w:bCs/>
          <w:lang w:eastAsia="en-US"/>
        </w:rPr>
      </w:pPr>
      <w:r>
        <w:rPr>
          <w:rFonts w:eastAsia="Calibri"/>
        </w:rPr>
        <w:t xml:space="preserve">3.2.5. </w:t>
      </w:r>
      <w:r>
        <w:rPr>
          <w:rFonts w:eastAsiaTheme="minorHAnsi"/>
          <w:bCs/>
          <w:lang w:eastAsia="en-US"/>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со</w:t>
      </w:r>
      <w:r>
        <w:rPr>
          <w:rFonts w:eastAsiaTheme="minorHAnsi"/>
          <w:bCs/>
          <w:lang w:eastAsia="en-US"/>
        </w:rPr>
        <w:t>ответствии с разделом 10 настоящего Контракта.</w:t>
      </w:r>
    </w:p>
    <w:p w:rsidR="00511D5D" w:rsidRDefault="005F752D">
      <w:pPr>
        <w:tabs>
          <w:tab w:val="left" w:pos="1134"/>
        </w:tabs>
        <w:ind w:firstLine="851"/>
      </w:pPr>
      <w:r>
        <w:t xml:space="preserve">3.3. </w:t>
      </w:r>
      <w:r>
        <w:rPr>
          <w:color w:val="000000"/>
        </w:rPr>
        <w:t>Подрядчик</w:t>
      </w:r>
      <w:r>
        <w:t xml:space="preserve"> так же обладает иными правами, исполняет иные обязанности, круг которых установлен действующим законодательством РФ и настоящим Контрактом.</w:t>
      </w:r>
    </w:p>
    <w:p w:rsidR="00511D5D" w:rsidRDefault="00511D5D">
      <w:pPr>
        <w:pStyle w:val="17"/>
        <w:jc w:val="center"/>
        <w:rPr>
          <w:rFonts w:ascii="Times New Roman" w:hAnsi="Times New Roman"/>
          <w:b/>
          <w:bCs/>
          <w:color w:val="000000"/>
          <w:sz w:val="24"/>
          <w:szCs w:val="24"/>
        </w:rPr>
      </w:pPr>
    </w:p>
    <w:p w:rsidR="00511D5D" w:rsidRDefault="005F752D">
      <w:pPr>
        <w:pStyle w:val="17"/>
        <w:jc w:val="center"/>
        <w:rPr>
          <w:rFonts w:ascii="Times New Roman" w:hAnsi="Times New Roman"/>
          <w:sz w:val="24"/>
          <w:szCs w:val="24"/>
        </w:rPr>
      </w:pPr>
      <w:r>
        <w:rPr>
          <w:rFonts w:ascii="Times New Roman" w:hAnsi="Times New Roman"/>
          <w:b/>
          <w:bCs/>
          <w:color w:val="000000"/>
          <w:sz w:val="24"/>
          <w:szCs w:val="24"/>
        </w:rPr>
        <w:t>4. Место и сроки выполнения работ</w:t>
      </w:r>
    </w:p>
    <w:p w:rsidR="00511D5D" w:rsidRDefault="005F752D">
      <w:pPr>
        <w:ind w:firstLine="851"/>
        <w:rPr>
          <w:b/>
          <w:color w:val="000000"/>
        </w:rPr>
      </w:pPr>
      <w:r>
        <w:rPr>
          <w:color w:val="000000"/>
        </w:rPr>
        <w:t xml:space="preserve">4.1. Срок выполнения работ – </w:t>
      </w:r>
      <w:r>
        <w:rPr>
          <w:b/>
          <w:color w:val="000000"/>
        </w:rPr>
        <w:t xml:space="preserve">с даты заключения контракта </w:t>
      </w:r>
      <w:r>
        <w:rPr>
          <w:rFonts w:eastAsia="Calibri"/>
          <w:b/>
          <w:color w:val="00000A"/>
          <w:lang w:eastAsia="en-US"/>
        </w:rPr>
        <w:t>до 14 февраля 2025 года включительно</w:t>
      </w:r>
      <w:r>
        <w:rPr>
          <w:b/>
          <w:color w:val="000000"/>
        </w:rPr>
        <w:t>.</w:t>
      </w:r>
    </w:p>
    <w:p w:rsidR="00511D5D" w:rsidRDefault="005F752D">
      <w:pPr>
        <w:ind w:firstLine="851"/>
        <w:rPr>
          <w:rFonts w:eastAsia="Calibri"/>
          <w:color w:val="00000A"/>
        </w:rPr>
      </w:pPr>
      <w:r>
        <w:rPr>
          <w:rFonts w:eastAsia="Calibri"/>
          <w:color w:val="00000A"/>
          <w:lang w:eastAsia="en-US"/>
        </w:rPr>
        <w:t xml:space="preserve">4.2. Место выполнения работ – </w:t>
      </w:r>
      <w:r>
        <w:rPr>
          <w:rFonts w:eastAsia="Calibri"/>
          <w:b/>
          <w:color w:val="000000" w:themeColor="text1"/>
          <w:lang w:eastAsia="en-US"/>
        </w:rPr>
        <w:t xml:space="preserve">города Кострома, </w:t>
      </w:r>
      <w:r>
        <w:rPr>
          <w:rFonts w:eastAsia="Roboto"/>
          <w:b/>
          <w:bCs/>
          <w:color w:val="000000" w:themeColor="text1"/>
        </w:rPr>
        <w:t>мост через реку Волга</w:t>
      </w:r>
      <w:r>
        <w:rPr>
          <w:b/>
        </w:rPr>
        <w:t xml:space="preserve">. </w:t>
      </w:r>
    </w:p>
    <w:p w:rsidR="00511D5D" w:rsidRDefault="005F752D">
      <w:pPr>
        <w:keepNext/>
        <w:keepLines/>
        <w:ind w:firstLine="851"/>
        <w:rPr>
          <w:color w:val="000000"/>
        </w:rPr>
      </w:pPr>
      <w:r>
        <w:rPr>
          <w:color w:val="000000"/>
        </w:rPr>
        <w:t>Ввод объекта в эксплуатацию подтверждается подписанием Заказчиком акта приемки в эксплуата</w:t>
      </w:r>
      <w:r>
        <w:rPr>
          <w:color w:val="000000"/>
        </w:rPr>
        <w:t>цию законченного ремонтом Объекта (Приложение № 7 к Контракту).</w:t>
      </w:r>
    </w:p>
    <w:p w:rsidR="00511D5D" w:rsidRDefault="00511D5D">
      <w:pPr>
        <w:keepNext/>
        <w:keepLines/>
        <w:ind w:firstLine="851"/>
        <w:rPr>
          <w:color w:val="000000"/>
        </w:rPr>
      </w:pPr>
    </w:p>
    <w:p w:rsidR="00511D5D" w:rsidRDefault="005F752D">
      <w:pPr>
        <w:pStyle w:val="17"/>
        <w:jc w:val="center"/>
        <w:rPr>
          <w:rFonts w:ascii="Times New Roman" w:hAnsi="Times New Roman"/>
          <w:sz w:val="24"/>
          <w:szCs w:val="24"/>
        </w:rPr>
      </w:pPr>
      <w:r>
        <w:rPr>
          <w:rFonts w:ascii="Times New Roman" w:hAnsi="Times New Roman"/>
          <w:b/>
          <w:bCs/>
          <w:sz w:val="24"/>
          <w:szCs w:val="24"/>
        </w:rPr>
        <w:t xml:space="preserve">5. Цена </w:t>
      </w:r>
      <w:r>
        <w:rPr>
          <w:rFonts w:ascii="Times New Roman" w:hAnsi="Times New Roman"/>
          <w:b/>
          <w:sz w:val="24"/>
          <w:szCs w:val="24"/>
        </w:rPr>
        <w:t>Контракта</w:t>
      </w:r>
      <w:r>
        <w:rPr>
          <w:rFonts w:ascii="Times New Roman" w:hAnsi="Times New Roman"/>
          <w:b/>
          <w:bCs/>
          <w:sz w:val="24"/>
          <w:szCs w:val="24"/>
        </w:rPr>
        <w:t xml:space="preserve"> и порядок расчётов</w:t>
      </w:r>
    </w:p>
    <w:p w:rsidR="00511D5D" w:rsidRDefault="005F752D">
      <w:pPr>
        <w:ind w:firstLine="851"/>
      </w:pPr>
      <w:r>
        <w:rPr>
          <w:bCs/>
        </w:rPr>
        <w:t>5.1.</w:t>
      </w:r>
      <w:r>
        <w:t xml:space="preserve"> </w:t>
      </w:r>
      <w:r>
        <w:rPr>
          <w:rFonts w:eastAsiaTheme="minorHAnsi"/>
          <w:lang w:eastAsia="en-US"/>
        </w:rPr>
        <w:t>Цена контракта (цена работ) составляет _____ рублей __ копеек с учетом налога на добавленную стоимость по налоговой ставке _____ процентов, а в случа</w:t>
      </w:r>
      <w:r>
        <w:rPr>
          <w:rFonts w:eastAsiaTheme="minorHAnsi"/>
          <w:lang w:eastAsia="en-US"/>
        </w:rPr>
        <w:t>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r>
        <w:rPr>
          <w:rStyle w:val="af4"/>
        </w:rPr>
        <w:t xml:space="preserve"> </w:t>
      </w:r>
      <w:r>
        <w:rPr>
          <w:rStyle w:val="af4"/>
        </w:rPr>
        <w:footnoteReference w:customMarkFollows="1" w:id="3"/>
        <w:t>3</w:t>
      </w:r>
      <w:r>
        <w:t xml:space="preserve">. </w:t>
      </w:r>
    </w:p>
    <w:p w:rsidR="00511D5D" w:rsidRDefault="005F752D">
      <w:pPr>
        <w:tabs>
          <w:tab w:val="left" w:pos="1134"/>
        </w:tabs>
        <w:ind w:firstLine="851"/>
        <w:rPr>
          <w:rFonts w:eastAsiaTheme="minorHAnsi"/>
          <w:lang w:eastAsia="en-US"/>
        </w:rPr>
      </w:pPr>
      <w:r>
        <w:rPr>
          <w:rFonts w:eastAsiaTheme="minorHAnsi"/>
          <w:lang w:eastAsia="en-US"/>
        </w:rPr>
        <w:t xml:space="preserve">Цена контракта </w:t>
      </w:r>
      <w:r>
        <w:rPr>
          <w:rFonts w:eastAsiaTheme="minorHAnsi"/>
          <w:lang w:eastAsia="en-US"/>
        </w:rPr>
        <w:t>является твердой, определена на весь срок исполнения контракта, за исключением случаев, установленных законодательством Российской Федерации.</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Цена включает в себя прибыль Подрядчика, расходы на погрузочно-разгрузочные, заготовительно-складские расходы, затраты на используемые материалы, комплектующие и изделия, а также затраты на их доставку до места выполнения работ, затраты на применяемые меха</w:t>
      </w:r>
      <w:r>
        <w:rPr>
          <w:rFonts w:ascii="Times New Roman" w:hAnsi="Times New Roman"/>
          <w:sz w:val="24"/>
          <w:szCs w:val="24"/>
        </w:rPr>
        <w:t xml:space="preserve">низмы, оборудование, затраты на уборку, погрузку и вывоз мусора, горюче-смазочные материалы, текущий ремонт техники, инвентарь, зарплату рабочих, перевозку, расходы на страхование, уплату таможенных пошлин, налогов, сборов и других обязательных платежей.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5.2. Расчет производится в безналичной форме путем перечисления денежных средств на расчетный счет Подря</w:t>
      </w:r>
      <w:r>
        <w:rPr>
          <w:rFonts w:ascii="Times New Roman" w:hAnsi="Times New Roman"/>
          <w:sz w:val="24"/>
          <w:szCs w:val="24"/>
        </w:rPr>
        <w:t>дчика платежными поручениями.</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Заказчик в порядке предварительной оплаты перечисляет на расчетный счет Подрядчика денежные средства в размере 30 % от цен</w:t>
      </w:r>
      <w:r>
        <w:rPr>
          <w:rFonts w:ascii="Times New Roman" w:hAnsi="Times New Roman"/>
          <w:sz w:val="24"/>
          <w:szCs w:val="24"/>
        </w:rPr>
        <w:t xml:space="preserve">ы Контракта.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Аванс выплачивается после подписания Контракта на основании счета, в течение </w:t>
      </w:r>
      <w:r>
        <w:rPr>
          <w:rFonts w:ascii="Times New Roman" w:hAnsi="Times New Roman"/>
          <w:color w:val="000000"/>
          <w:sz w:val="24"/>
          <w:szCs w:val="24"/>
        </w:rPr>
        <w:t xml:space="preserve">7 </w:t>
      </w:r>
      <w:proofErr w:type="gramStart"/>
      <w:r>
        <w:rPr>
          <w:rFonts w:ascii="Times New Roman" w:hAnsi="Times New Roman"/>
          <w:color w:val="000000"/>
          <w:sz w:val="24"/>
          <w:szCs w:val="24"/>
        </w:rPr>
        <w:t>рабочих  дней</w:t>
      </w:r>
      <w:proofErr w:type="gramEnd"/>
      <w:r>
        <w:rPr>
          <w:rFonts w:ascii="Times New Roman" w:hAnsi="Times New Roman"/>
          <w:color w:val="000000"/>
          <w:sz w:val="24"/>
          <w:szCs w:val="24"/>
        </w:rPr>
        <w:t xml:space="preserve"> </w:t>
      </w:r>
      <w:r>
        <w:rPr>
          <w:rFonts w:ascii="Times New Roman" w:hAnsi="Times New Roman"/>
          <w:bCs/>
          <w:iCs/>
          <w:sz w:val="24"/>
          <w:szCs w:val="24"/>
        </w:rPr>
        <w:t xml:space="preserve">со дня </w:t>
      </w:r>
      <w:r>
        <w:rPr>
          <w:rFonts w:ascii="Times New Roman" w:hAnsi="Times New Roman"/>
          <w:sz w:val="24"/>
          <w:szCs w:val="24"/>
        </w:rPr>
        <w:t>выставления счета Подрядчиком.</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Подрядчик обязан по требованию Заказчика предоставить все необходимые документы, подтверждающие использование </w:t>
      </w:r>
      <w:r>
        <w:rPr>
          <w:rFonts w:ascii="Times New Roman" w:hAnsi="Times New Roman"/>
          <w:sz w:val="24"/>
          <w:szCs w:val="24"/>
        </w:rPr>
        <w:t xml:space="preserve">авансового платежа в соответствии с его назначением (договоры на закупку материалов, платежные документы и т.д.).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В случае досрочного расторжения Контракта сумма перечисленных в порядке предоплаты денежных средств подлежит перечислению Подрядчиком на лице</w:t>
      </w:r>
      <w:r>
        <w:rPr>
          <w:rFonts w:ascii="Times New Roman" w:hAnsi="Times New Roman"/>
          <w:sz w:val="24"/>
          <w:szCs w:val="24"/>
        </w:rPr>
        <w:t>вой счет Заказчика в течение 10 рабочих дней с момента предъявления Заказчиком указанного требования (за минусом оплаты выполненных работ).</w:t>
      </w:r>
    </w:p>
    <w:p w:rsidR="00511D5D" w:rsidRDefault="005F752D">
      <w:pPr>
        <w:pStyle w:val="17"/>
        <w:ind w:firstLine="851"/>
        <w:jc w:val="both"/>
        <w:rPr>
          <w:rFonts w:ascii="Times New Roman" w:hAnsi="Times New Roman"/>
          <w:strike/>
          <w:sz w:val="24"/>
          <w:szCs w:val="24"/>
        </w:rPr>
      </w:pPr>
      <w:r>
        <w:rPr>
          <w:rFonts w:ascii="Times New Roman" w:hAnsi="Times New Roman"/>
          <w:sz w:val="24"/>
          <w:szCs w:val="24"/>
        </w:rPr>
        <w:t>В случае неисполнения Подрядчиком обязательств по Контракту в части выплаченного аванса, Заказчик вправе списать в с</w:t>
      </w:r>
      <w:r>
        <w:rPr>
          <w:rFonts w:ascii="Times New Roman" w:hAnsi="Times New Roman"/>
          <w:sz w:val="24"/>
          <w:szCs w:val="24"/>
        </w:rPr>
        <w:t xml:space="preserve">вою пользу денежные средства, внесенные в качестве обеспечения исполнения Контракта. </w:t>
      </w:r>
    </w:p>
    <w:p w:rsidR="00511D5D" w:rsidRDefault="005F752D">
      <w:pPr>
        <w:pStyle w:val="17"/>
        <w:ind w:firstLine="851"/>
        <w:jc w:val="both"/>
        <w:rPr>
          <w:rFonts w:ascii="Times New Roman" w:hAnsi="Times New Roman"/>
          <w:strike/>
          <w:sz w:val="24"/>
          <w:szCs w:val="24"/>
        </w:rPr>
      </w:pPr>
      <w:r>
        <w:rPr>
          <w:rFonts w:ascii="Times New Roman" w:hAnsi="Times New Roman"/>
          <w:sz w:val="24"/>
          <w:szCs w:val="24"/>
        </w:rPr>
        <w:t xml:space="preserve">Оплата за фактически выполненные работы производится после выполнения всех видов работ, предусмотренных контрактом, с учетом выплаченного аванса </w:t>
      </w:r>
      <w:r>
        <w:rPr>
          <w:rFonts w:ascii="Times New Roman" w:hAnsi="Times New Roman"/>
          <w:b/>
          <w:sz w:val="24"/>
          <w:szCs w:val="24"/>
        </w:rPr>
        <w:t>в течение 7 рабочих дней</w:t>
      </w:r>
      <w:r>
        <w:rPr>
          <w:rFonts w:ascii="Times New Roman" w:hAnsi="Times New Roman"/>
          <w:sz w:val="24"/>
          <w:szCs w:val="24"/>
        </w:rPr>
        <w:t xml:space="preserve"> </w:t>
      </w:r>
      <w:r>
        <w:rPr>
          <w:rFonts w:ascii="Times New Roman" w:hAnsi="Times New Roman"/>
          <w:sz w:val="24"/>
          <w:szCs w:val="24"/>
        </w:rPr>
        <w:t xml:space="preserve">со дня подписания Заказчиком документа о приемке, подтверждающего выполнение работ в полном объеме.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Основанием для оплаты выполненных работ является: документ о приемке, подтверждающий выполнение работ в полном объеме.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5.3. К оплате за непредвиденные р</w:t>
      </w:r>
      <w:r>
        <w:rPr>
          <w:rFonts w:ascii="Times New Roman" w:hAnsi="Times New Roman"/>
          <w:sz w:val="24"/>
          <w:szCs w:val="24"/>
        </w:rPr>
        <w:t>аботы и затраты принимаются только фактические затраты, согласованные с Заказчиком путем составления акта соответствующей формы, но не более установленных процентов (расчетов) в проектно-сметной документации (сводном сметном расчете).</w:t>
      </w:r>
    </w:p>
    <w:p w:rsidR="00511D5D" w:rsidRDefault="005F752D">
      <w:pPr>
        <w:ind w:firstLine="851"/>
        <w:contextualSpacing/>
      </w:pPr>
      <w:r>
        <w:t xml:space="preserve">5.4. После демонтажа </w:t>
      </w:r>
      <w:r>
        <w:t>конструкций Подрядчик уведомляет Заказчика о готовности перечислить возвратные суммы. Заказчик направляет реквизиты для перечисления возвратных сумм в течение 7 рабочих дней после получения соответствующего уведомления. Возвратные суммы подлежат перечислен</w:t>
      </w:r>
      <w:r>
        <w:t xml:space="preserve">ию в течение 7 рабочих дней со дня предоставления Заказчиком реквизитов.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5.5. Обязательство Заказчика по оплате </w:t>
      </w:r>
      <w:r>
        <w:rPr>
          <w:rFonts w:ascii="Times New Roman" w:hAnsi="Times New Roman"/>
          <w:sz w:val="24"/>
          <w:szCs w:val="24"/>
        </w:rPr>
        <w:t xml:space="preserve">работ Подрядчику считается исполненным с момента списания денежных средств со счета Заказчика. </w:t>
      </w:r>
    </w:p>
    <w:p w:rsidR="00511D5D" w:rsidRDefault="005F752D">
      <w:pPr>
        <w:ind w:firstLine="851"/>
        <w:rPr>
          <w:strike/>
        </w:rPr>
      </w:pPr>
      <w:r>
        <w:t xml:space="preserve">5.6. </w:t>
      </w:r>
      <w:r>
        <w:rPr>
          <w:rFonts w:eastAsia="Calibri"/>
        </w:rPr>
        <w:t xml:space="preserve">В случае неисполнения и/или ненадлежащего </w:t>
      </w:r>
      <w:r>
        <w:rPr>
          <w:rFonts w:eastAsia="Calibri"/>
        </w:rPr>
        <w:t>исполнения обязательств, предусмотренны</w:t>
      </w:r>
      <w:r>
        <w:rPr>
          <w:rFonts w:eastAsia="Calibri"/>
        </w:rPr>
        <w:t xml:space="preserve">х Контрактом, Заказчик производит оплату по Контракту за вычетом суммы неисполненных Подрядчиком требований об уплате неустоек (штрафов, пеней), предъявленных Заказчиком в соответствии с </w:t>
      </w:r>
      <w:r>
        <w:t xml:space="preserve">Федеральным законом </w:t>
      </w:r>
      <w:r>
        <w:rPr>
          <w:rFonts w:eastAsiaTheme="minorHAnsi"/>
          <w:bCs/>
          <w:lang w:eastAsia="en-US"/>
        </w:rPr>
        <w:t>о контракт</w:t>
      </w:r>
      <w:r>
        <w:rPr>
          <w:rFonts w:eastAsiaTheme="minorHAnsi"/>
          <w:bCs/>
          <w:lang w:eastAsia="en-US"/>
        </w:rPr>
        <w:t>ной системе</w:t>
      </w:r>
      <w:r>
        <w:t xml:space="preserve">. </w:t>
      </w:r>
    </w:p>
    <w:p w:rsidR="00511D5D" w:rsidRDefault="005F752D">
      <w:pPr>
        <w:ind w:firstLine="851"/>
      </w:pPr>
      <w:r>
        <w:t>5.7. Оплата производится за счет средств Федерального бюджета, бюджета Костромской области, бюджета города Костромы (местного бюджета), в том числе</w:t>
      </w:r>
      <w:r w:rsidRPr="00392A34">
        <w:t>:</w:t>
      </w:r>
    </w:p>
    <w:p w:rsidR="00511D5D" w:rsidRDefault="005F752D">
      <w:pPr>
        <w:ind w:firstLine="851"/>
      </w:pPr>
      <w:r w:rsidRPr="00392A34">
        <w:t>2024</w:t>
      </w:r>
      <w:r>
        <w:t xml:space="preserve"> год</w:t>
      </w:r>
      <w:r w:rsidRPr="00392A34">
        <w:t xml:space="preserve"> </w:t>
      </w:r>
      <w:r w:rsidR="00392A34">
        <w:t>–</w:t>
      </w:r>
      <w:r>
        <w:t xml:space="preserve"> </w:t>
      </w:r>
      <w:r w:rsidR="00392A34">
        <w:t>61 254 257</w:t>
      </w:r>
      <w:r>
        <w:t xml:space="preserve"> рублей </w:t>
      </w:r>
      <w:r w:rsidR="00392A34">
        <w:t>00</w:t>
      </w:r>
      <w:r>
        <w:t xml:space="preserve"> коп.</w:t>
      </w:r>
    </w:p>
    <w:p w:rsidR="00511D5D" w:rsidRDefault="005F752D">
      <w:pPr>
        <w:ind w:firstLine="851"/>
      </w:pPr>
      <w:r>
        <w:t xml:space="preserve">2025 год - </w:t>
      </w:r>
      <w:r w:rsidR="00392A34" w:rsidRPr="00392A34">
        <w:t>144 559 933</w:t>
      </w:r>
      <w:r>
        <w:t xml:space="preserve"> рублей </w:t>
      </w:r>
      <w:r w:rsidR="00392A34">
        <w:t>00</w:t>
      </w:r>
      <w:r>
        <w:t xml:space="preserve"> коп. </w:t>
      </w:r>
      <w:r>
        <w:t xml:space="preserve">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Валюта платежа – р</w:t>
      </w:r>
      <w:r>
        <w:rPr>
          <w:rFonts w:ascii="Times New Roman" w:hAnsi="Times New Roman"/>
          <w:sz w:val="24"/>
          <w:szCs w:val="24"/>
        </w:rPr>
        <w:t>оссийский рубль.</w:t>
      </w:r>
    </w:p>
    <w:p w:rsidR="00511D5D" w:rsidRDefault="005F752D">
      <w:pPr>
        <w:pStyle w:val="17"/>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КБК – 926 0409 </w:t>
      </w:r>
      <w:r>
        <w:rPr>
          <w:rFonts w:ascii="Times New Roman" w:eastAsia="Roboto" w:hAnsi="Times New Roman"/>
          <w:color w:val="000000" w:themeColor="text1"/>
          <w:sz w:val="24"/>
          <w:szCs w:val="24"/>
        </w:rPr>
        <w:t>050</w:t>
      </w:r>
      <w:r>
        <w:rPr>
          <w:rFonts w:ascii="Times New Roman" w:eastAsia="Roboto" w:hAnsi="Times New Roman"/>
          <w:color w:val="000000" w:themeColor="text1"/>
          <w:sz w:val="24"/>
          <w:szCs w:val="24"/>
          <w:lang w:val="en-US"/>
        </w:rPr>
        <w:t>R</w:t>
      </w:r>
      <w:r>
        <w:rPr>
          <w:rFonts w:ascii="Times New Roman" w:eastAsia="Roboto" w:hAnsi="Times New Roman"/>
          <w:color w:val="000000" w:themeColor="text1"/>
          <w:sz w:val="24"/>
          <w:szCs w:val="24"/>
        </w:rPr>
        <w:t xml:space="preserve">1Д3940 </w:t>
      </w:r>
      <w:r>
        <w:rPr>
          <w:rFonts w:ascii="Times New Roman" w:hAnsi="Times New Roman"/>
          <w:color w:val="000000" w:themeColor="text1"/>
          <w:sz w:val="24"/>
          <w:szCs w:val="24"/>
        </w:rPr>
        <w:t>244;</w:t>
      </w:r>
    </w:p>
    <w:p w:rsidR="00511D5D" w:rsidRDefault="005F752D">
      <w:pPr>
        <w:pStyle w:val="17"/>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КБК – 926 0409 05000</w:t>
      </w:r>
      <w:r>
        <w:rPr>
          <w:rFonts w:ascii="Times New Roman" w:hAnsi="Times New Roman"/>
          <w:color w:val="000000" w:themeColor="text1"/>
          <w:sz w:val="24"/>
          <w:szCs w:val="24"/>
          <w:lang w:val="en-US"/>
        </w:rPr>
        <w:t>S</w:t>
      </w:r>
      <w:r>
        <w:rPr>
          <w:rFonts w:ascii="Times New Roman" w:hAnsi="Times New Roman"/>
          <w:color w:val="000000" w:themeColor="text1"/>
          <w:sz w:val="24"/>
          <w:szCs w:val="24"/>
        </w:rPr>
        <w:t>2640 244.</w:t>
      </w:r>
    </w:p>
    <w:p w:rsidR="00511D5D" w:rsidRDefault="005F752D">
      <w:pPr>
        <w:pStyle w:val="17"/>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5.8.</w:t>
      </w:r>
      <w:r>
        <w:rPr>
          <w:rFonts w:ascii="Times New Roman" w:hAnsi="Times New Roman"/>
          <w:color w:val="000000"/>
          <w:sz w:val="24"/>
        </w:rPr>
        <w:t xml:space="preserve"> 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rsidR="00511D5D" w:rsidRDefault="00511D5D">
      <w:pPr>
        <w:pStyle w:val="17"/>
        <w:ind w:firstLine="851"/>
        <w:jc w:val="both"/>
        <w:rPr>
          <w:rFonts w:ascii="Times New Roman" w:hAnsi="Times New Roman"/>
          <w:sz w:val="24"/>
          <w:szCs w:val="24"/>
        </w:rPr>
      </w:pPr>
    </w:p>
    <w:p w:rsidR="00511D5D" w:rsidRDefault="005F752D">
      <w:pPr>
        <w:pStyle w:val="17"/>
        <w:jc w:val="center"/>
        <w:rPr>
          <w:rFonts w:ascii="Times New Roman" w:hAnsi="Times New Roman"/>
          <w:sz w:val="24"/>
          <w:szCs w:val="24"/>
        </w:rPr>
      </w:pPr>
      <w:r>
        <w:rPr>
          <w:rFonts w:ascii="Times New Roman" w:hAnsi="Times New Roman"/>
          <w:b/>
          <w:bCs/>
          <w:sz w:val="24"/>
          <w:szCs w:val="24"/>
        </w:rPr>
        <w:t>6. Порядок сдачи-приёмки работ, экспертиза</w:t>
      </w:r>
    </w:p>
    <w:p w:rsidR="00511D5D" w:rsidRDefault="005F752D">
      <w:pPr>
        <w:ind w:firstLine="851"/>
        <w:rPr>
          <w:strike/>
          <w:color w:val="000000" w:themeColor="text1"/>
        </w:rPr>
      </w:pPr>
      <w:r>
        <w:rPr>
          <w:color w:val="000000" w:themeColor="text1"/>
        </w:rPr>
        <w:t xml:space="preserve">6.1. </w:t>
      </w:r>
      <w:r>
        <w:rPr>
          <w:color w:val="000000"/>
          <w:lang w:eastAsia="en-US"/>
        </w:rPr>
        <w:t>Приемка и оплата выполненных рабо</w:t>
      </w:r>
      <w:r>
        <w:rPr>
          <w:color w:val="000000"/>
          <w:lang w:eastAsia="en-US"/>
        </w:rPr>
        <w:t xml:space="preserve">т,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w:t>
      </w:r>
      <w:r>
        <w:rPr>
          <w:color w:val="000000"/>
          <w:lang w:eastAsia="en-US"/>
        </w:rPr>
        <w:t>с положениями Федерального закона "Об электронной подписи", подтверждающего выполнение комплексов (видов) работ в соответствии с проектно-сметной документацией, условиями контракта.</w:t>
      </w:r>
    </w:p>
    <w:p w:rsidR="00511D5D" w:rsidRDefault="005F752D">
      <w:pPr>
        <w:ind w:firstLine="851"/>
        <w:rPr>
          <w:color w:val="000000" w:themeColor="text1"/>
          <w:lang w:eastAsia="ar-SA"/>
        </w:rPr>
      </w:pPr>
      <w:r>
        <w:rPr>
          <w:color w:val="000000" w:themeColor="text1"/>
        </w:rPr>
        <w:t xml:space="preserve">6.2. </w:t>
      </w:r>
      <w:r>
        <w:rPr>
          <w:color w:val="000000" w:themeColor="text1"/>
          <w:lang w:eastAsia="ar-SA"/>
        </w:rPr>
        <w:t>Для проверки предоставленных Подрядчиком результатов выполненных рабо</w:t>
      </w:r>
      <w:r>
        <w:rPr>
          <w:color w:val="000000" w:themeColor="text1"/>
          <w:lang w:eastAsia="ar-SA"/>
        </w:rPr>
        <w:t xml:space="preserve">т, предусмотренных Контрактом, в части их соответствия условиям Контракта, в том числе проектно-сметной документации </w:t>
      </w:r>
      <w:r>
        <w:rPr>
          <w:rFonts w:eastAsia="Calibri"/>
        </w:rPr>
        <w:t>(Приложение № 3 к Контракту)</w:t>
      </w:r>
      <w:r>
        <w:rPr>
          <w:color w:val="000000" w:themeColor="text1"/>
          <w:lang w:eastAsia="ar-SA"/>
        </w:rPr>
        <w:t>, которая является неотъемлемой частью контракта, Заказчик обязан провести экспертизу. Экспертиза результатов в</w:t>
      </w:r>
      <w:r>
        <w:rPr>
          <w:color w:val="000000" w:themeColor="text1"/>
          <w:lang w:eastAsia="ar-SA"/>
        </w:rPr>
        <w:t xml:space="preserve">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r>
        <w:rPr>
          <w:color w:val="000000" w:themeColor="text1"/>
          <w:lang w:eastAsia="ar-SA"/>
        </w:rPr>
        <w:t xml:space="preserve">на основании контрактов, заключенных в соответствии с </w:t>
      </w:r>
      <w:r>
        <w:t>Законом № 44-ФЗ</w:t>
      </w:r>
      <w:r>
        <w:rPr>
          <w:color w:val="000000" w:themeColor="text1"/>
          <w:lang w:eastAsia="ar-SA"/>
        </w:rPr>
        <w:t>.</w:t>
      </w:r>
    </w:p>
    <w:p w:rsidR="00511D5D" w:rsidRDefault="005F752D">
      <w:pPr>
        <w:ind w:firstLine="851"/>
        <w:rPr>
          <w:color w:val="000000" w:themeColor="text1"/>
          <w:lang w:eastAsia="ar-SA"/>
        </w:rPr>
      </w:pPr>
      <w:r>
        <w:rPr>
          <w:color w:val="000000" w:themeColor="text1"/>
          <w:lang w:eastAsia="ar-SA"/>
        </w:rPr>
        <w:t>6.3.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В случае, если по результатам такой экспертизы устано</w:t>
      </w:r>
      <w:r>
        <w:rPr>
          <w:color w:val="000000" w:themeColor="text1"/>
          <w:lang w:eastAsia="ar-SA"/>
        </w:rPr>
        <w:t>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511D5D" w:rsidRDefault="005F752D">
      <w:pPr>
        <w:ind w:firstLine="851"/>
        <w:rPr>
          <w:color w:val="000000" w:themeColor="text1"/>
          <w:lang w:eastAsia="ar-SA"/>
        </w:rPr>
      </w:pPr>
      <w:r>
        <w:rPr>
          <w:color w:val="000000" w:themeColor="text1"/>
          <w:lang w:eastAsia="ar-SA"/>
        </w:rPr>
        <w:t>6.4. Приемка результатов выполненной работы осуществ</w:t>
      </w:r>
      <w:r>
        <w:rPr>
          <w:color w:val="000000" w:themeColor="text1"/>
          <w:lang w:eastAsia="ar-SA"/>
        </w:rPr>
        <w:t>ляется в порядке и в сроки, которые установлены настоящим Контрактом, и оформляется документом о приемке, который подписывается Заказчиком, либо Подрядчику в те же сроки Заказчиком направляется в письменной форме мотивированный отказ от подписания такого д</w:t>
      </w:r>
      <w:r>
        <w:rPr>
          <w:color w:val="000000" w:themeColor="text1"/>
          <w:lang w:eastAsia="ar-SA"/>
        </w:rPr>
        <w:t>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выполненной работы Заказчик должен учитывать отраженные в заключении по резул</w:t>
      </w:r>
      <w:r>
        <w:rPr>
          <w:color w:val="000000" w:themeColor="text1"/>
          <w:lang w:eastAsia="ar-SA"/>
        </w:rPr>
        <w:t>ьтатам указанной экспертизы предложения экспертов, экспертных организаций, привлеченных для ее проведения.</w:t>
      </w:r>
    </w:p>
    <w:p w:rsidR="00511D5D" w:rsidRDefault="005F752D">
      <w:pPr>
        <w:ind w:firstLine="851"/>
        <w:rPr>
          <w:color w:val="000000" w:themeColor="text1"/>
          <w:lang w:eastAsia="ar-SA"/>
        </w:rPr>
      </w:pPr>
      <w:r>
        <w:rPr>
          <w:color w:val="000000" w:themeColor="text1"/>
          <w:lang w:eastAsia="ar-SA"/>
        </w:rPr>
        <w:t>6.5. Заказчик вправе не отказывать в приемке результатов выполненной работы в случае выявления несоответствия этих результатов условиям Контракта, ес</w:t>
      </w:r>
      <w:r>
        <w:rPr>
          <w:color w:val="000000" w:themeColor="text1"/>
          <w:lang w:eastAsia="ar-SA"/>
        </w:rPr>
        <w:t xml:space="preserve">ли выявленное несоответствие не препятствует приемке этих результатов и устранено Подрядчиком. </w:t>
      </w:r>
    </w:p>
    <w:p w:rsidR="00511D5D" w:rsidRDefault="005F752D">
      <w:pPr>
        <w:ind w:firstLine="851"/>
        <w:rPr>
          <w:color w:val="000000" w:themeColor="text1"/>
        </w:rPr>
      </w:pPr>
      <w:r>
        <w:rPr>
          <w:color w:val="000000" w:themeColor="text1"/>
          <w:lang w:eastAsia="ar-SA"/>
        </w:rPr>
        <w:t>6.6. В соответствии с частью 13 статьи</w:t>
      </w:r>
      <w:r>
        <w:rPr>
          <w:color w:val="000000" w:themeColor="text1"/>
          <w:lang w:eastAsia="ar-SA"/>
        </w:rPr>
        <w:t xml:space="preserve"> 94 </w:t>
      </w:r>
      <w:r>
        <w:t>Закона № 44-ФЗ</w:t>
      </w:r>
      <w:r>
        <w:rPr>
          <w:color w:val="000000" w:themeColor="text1"/>
          <w:lang w:eastAsia="ar-SA"/>
        </w:rPr>
        <w:t xml:space="preserve"> при исполнении Контракта, заключенного по результатам проведения электронного конкурса:</w:t>
      </w:r>
    </w:p>
    <w:p w:rsidR="00511D5D" w:rsidRDefault="005F752D">
      <w:pPr>
        <w:ind w:firstLine="851"/>
        <w:rPr>
          <w:color w:val="000000" w:themeColor="text1"/>
        </w:rPr>
      </w:pPr>
      <w:r>
        <w:rPr>
          <w:color w:val="000000" w:themeColor="text1"/>
          <w:lang w:eastAsia="ar-SA"/>
        </w:rPr>
        <w:t xml:space="preserve">1) </w:t>
      </w:r>
      <w:proofErr w:type="gramStart"/>
      <w:r>
        <w:rPr>
          <w:color w:val="000000" w:themeColor="text1"/>
          <w:lang w:eastAsia="ar-SA"/>
        </w:rPr>
        <w:t>В</w:t>
      </w:r>
      <w:proofErr w:type="gramEnd"/>
      <w:r>
        <w:rPr>
          <w:color w:val="000000" w:themeColor="text1"/>
          <w:lang w:eastAsia="ar-SA"/>
        </w:rPr>
        <w:t xml:space="preserve"> целях прие</w:t>
      </w:r>
      <w:r>
        <w:rPr>
          <w:color w:val="000000" w:themeColor="text1"/>
          <w:lang w:eastAsia="ar-SA"/>
        </w:rPr>
        <w:t xml:space="preserve">мки выполненных работ подрядчик для подтверждения объемов и качества выполненных работ, предусмотренных проектно-сметной документацией, </w:t>
      </w:r>
      <w:r>
        <w:rPr>
          <w:b/>
          <w:color w:val="000000" w:themeColor="text1"/>
          <w:lang w:eastAsia="ar-SA"/>
        </w:rPr>
        <w:t>в течение 3-х рабочих дней</w:t>
      </w:r>
      <w:r>
        <w:rPr>
          <w:color w:val="000000" w:themeColor="text1"/>
          <w:lang w:eastAsia="ar-SA"/>
        </w:rPr>
        <w:t xml:space="preserve"> с момента завершения работ, в том числе отдельных видов работ, формирует с использованием еди</w:t>
      </w:r>
      <w:r>
        <w:rPr>
          <w:color w:val="000000" w:themeColor="text1"/>
          <w:lang w:eastAsia="ar-SA"/>
        </w:rPr>
        <w:t>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511D5D" w:rsidRDefault="005F752D">
      <w:pPr>
        <w:ind w:firstLine="851"/>
        <w:rPr>
          <w:color w:val="000000" w:themeColor="text1"/>
        </w:rPr>
      </w:pPr>
      <w:r>
        <w:rPr>
          <w:color w:val="000000" w:themeColor="text1"/>
          <w:lang w:eastAsia="ar-SA"/>
        </w:rPr>
        <w:t>а) включенные в Контракт в соответствии с</w:t>
      </w:r>
      <w:r>
        <w:rPr>
          <w:color w:val="000000" w:themeColor="text1"/>
          <w:lang w:eastAsia="ar-SA"/>
        </w:rPr>
        <w:t xml:space="preserve"> пунктом 1 части 2 статьи 51 </w:t>
      </w:r>
      <w:r>
        <w:t>Закона № 44-ФЗ</w:t>
      </w:r>
      <w:r>
        <w:rPr>
          <w:color w:val="000000" w:themeColor="text1"/>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подпунктами "а", "г" и "е" части 1 статьи 43</w:t>
      </w:r>
      <w:r>
        <w:rPr>
          <w:color w:val="000000" w:themeColor="text1"/>
          <w:lang w:eastAsia="ar-SA"/>
        </w:rPr>
        <w:t xml:space="preserve"> </w:t>
      </w:r>
      <w:r>
        <w:t>Закона № 44-ФЗ</w:t>
      </w:r>
      <w:r>
        <w:rPr>
          <w:color w:val="000000" w:themeColor="text1"/>
          <w:lang w:eastAsia="ar-SA"/>
        </w:rPr>
        <w:t>, единицу измерения выполненной работы;</w:t>
      </w:r>
    </w:p>
    <w:p w:rsidR="00511D5D" w:rsidRDefault="005F752D">
      <w:pPr>
        <w:ind w:firstLine="851"/>
        <w:rPr>
          <w:color w:val="000000" w:themeColor="text1"/>
        </w:rPr>
      </w:pPr>
      <w:r>
        <w:rPr>
          <w:color w:val="000000" w:themeColor="text1"/>
          <w:lang w:eastAsia="ar-SA"/>
        </w:rPr>
        <w:t>б) наименование выполненной работы;</w:t>
      </w:r>
    </w:p>
    <w:p w:rsidR="00511D5D" w:rsidRDefault="005F752D">
      <w:pPr>
        <w:ind w:firstLine="851"/>
        <w:rPr>
          <w:color w:val="000000" w:themeColor="text1"/>
        </w:rPr>
      </w:pPr>
      <w:r>
        <w:rPr>
          <w:color w:val="000000" w:themeColor="text1"/>
          <w:lang w:eastAsia="ar-SA"/>
        </w:rPr>
        <w:t>в) информацию об объеме выполненной работы;</w:t>
      </w:r>
    </w:p>
    <w:p w:rsidR="00511D5D" w:rsidRDefault="005F752D">
      <w:pPr>
        <w:ind w:firstLine="851"/>
        <w:rPr>
          <w:color w:val="000000" w:themeColor="text1"/>
        </w:rPr>
      </w:pPr>
      <w:r>
        <w:rPr>
          <w:color w:val="000000" w:themeColor="text1"/>
          <w:lang w:eastAsia="ar-SA"/>
        </w:rPr>
        <w:t>г) стоимость исполненных Подрядчиком обязательств, предусмотренных Контрактом, с указанием цены за единицу выполненной ра</w:t>
      </w:r>
      <w:r>
        <w:rPr>
          <w:color w:val="000000" w:themeColor="text1"/>
          <w:lang w:eastAsia="ar-SA"/>
        </w:rPr>
        <w:t>боты;</w:t>
      </w:r>
    </w:p>
    <w:p w:rsidR="00511D5D" w:rsidRDefault="005F752D">
      <w:pPr>
        <w:ind w:firstLine="851"/>
        <w:rPr>
          <w:color w:val="000000" w:themeColor="text1"/>
        </w:rPr>
      </w:pPr>
      <w:r>
        <w:rPr>
          <w:color w:val="000000" w:themeColor="text1"/>
          <w:lang w:eastAsia="ar-SA"/>
        </w:rPr>
        <w:t xml:space="preserve">д) иную информацию с учетом требований, установленных в соответствии с частью 3 статьи 5 </w:t>
      </w:r>
      <w:r>
        <w:t>Закона № 44-ФЗ</w:t>
      </w:r>
      <w:r>
        <w:rPr>
          <w:color w:val="000000" w:themeColor="text1"/>
          <w:lang w:eastAsia="ar-SA"/>
        </w:rPr>
        <w:t>;</w:t>
      </w:r>
    </w:p>
    <w:p w:rsidR="00511D5D" w:rsidRDefault="005F752D">
      <w:pPr>
        <w:ind w:firstLine="851"/>
        <w:rPr>
          <w:color w:val="000000" w:themeColor="text1"/>
        </w:rPr>
      </w:pPr>
      <w:r>
        <w:rPr>
          <w:color w:val="000000" w:themeColor="text1"/>
          <w:lang w:eastAsia="ar-SA"/>
        </w:rPr>
        <w:t xml:space="preserve">2) </w:t>
      </w:r>
      <w:r>
        <w:rPr>
          <w:color w:val="000000" w:themeColor="text1"/>
        </w:rPr>
        <w:t xml:space="preserve">К документу о приемке, предусмотренному подпунктом 1 настоящего пункта, с целью приемки работ Подрядчик прилагает </w:t>
      </w:r>
      <w:r>
        <w:rPr>
          <w:rFonts w:eastAsia="Calibri"/>
          <w:bCs/>
        </w:rPr>
        <w:t>акты выполненных работ формы</w:t>
      </w:r>
      <w:r>
        <w:rPr>
          <w:rFonts w:eastAsia="Calibri"/>
          <w:bCs/>
        </w:rPr>
        <w:t xml:space="preserve"> КС-2</w:t>
      </w:r>
      <w:r>
        <w:rPr>
          <w:rFonts w:eastAsia="Calibri"/>
        </w:rPr>
        <w:t>,</w:t>
      </w:r>
      <w:r>
        <w:rPr>
          <w:rFonts w:eastAsia="Calibri"/>
          <w:bCs/>
        </w:rPr>
        <w:t xml:space="preserve"> </w:t>
      </w:r>
      <w:r>
        <w:rPr>
          <w:rFonts w:eastAsia="Calibri"/>
        </w:rPr>
        <w:t>справки о стоимости выполненных работ и затрат формы КС-3,</w:t>
      </w:r>
      <w:r>
        <w:rPr>
          <w:color w:val="000000" w:themeColor="text1"/>
        </w:rPr>
        <w:t xml:space="preserve"> исполнительную документацию, указанную в Приложении №2 к Контракту. </w:t>
      </w:r>
    </w:p>
    <w:p w:rsidR="00511D5D" w:rsidRDefault="005F752D">
      <w:pPr>
        <w:ind w:firstLine="851"/>
        <w:rPr>
          <w:color w:val="000000" w:themeColor="text1"/>
          <w:lang w:eastAsia="ar-SA"/>
        </w:rPr>
      </w:pPr>
      <w:r>
        <w:rPr>
          <w:color w:val="000000" w:themeColor="text1"/>
          <w:lang w:eastAsia="ar-SA"/>
        </w:rPr>
        <w:t>К документу о приемке, предусмотренному подпунктом 1 настоящего пункта Контракта, могут прилагаться документы, которые сч</w:t>
      </w:r>
      <w:r>
        <w:rPr>
          <w:color w:val="000000" w:themeColor="text1"/>
          <w:lang w:eastAsia="ar-SA"/>
        </w:rPr>
        <w:t>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подпунктом 1 настоящего пункта Контракта информация</w:t>
      </w:r>
      <w:r>
        <w:rPr>
          <w:color w:val="000000" w:themeColor="text1"/>
          <w:lang w:eastAsia="ar-SA"/>
        </w:rPr>
        <w:t xml:space="preserve">, содержащаяся в документе о приемке;  </w:t>
      </w:r>
    </w:p>
    <w:p w:rsidR="00511D5D" w:rsidRDefault="005F752D">
      <w:pPr>
        <w:ind w:firstLine="851"/>
        <w:rPr>
          <w:color w:val="000000" w:themeColor="text1"/>
          <w:lang w:eastAsia="ar-SA"/>
        </w:rPr>
      </w:pPr>
      <w:r>
        <w:rPr>
          <w:color w:val="000000" w:themeColor="text1"/>
          <w:lang w:eastAsia="ar-SA"/>
        </w:rPr>
        <w:t>3) документ о приемке, подписанный Подрядчиком, не позднее одного часа с момента его размещения в единой информационной системе в соответствии с подпунктом 1 настоящего пункта Контракта автоматически с использованием</w:t>
      </w:r>
      <w:r>
        <w:rPr>
          <w:color w:val="000000" w:themeColor="text1"/>
          <w:lang w:eastAsia="ar-SA"/>
        </w:rPr>
        <w:t xml:space="preserve">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подпунктом пункта 6.6. Контракта такого документа в единой информационной</w:t>
      </w:r>
      <w:r>
        <w:rPr>
          <w:color w:val="000000" w:themeColor="text1"/>
          <w:lang w:eastAsia="ar-SA"/>
        </w:rPr>
        <w:t xml:space="preserve"> системе в соответствии с часовой зоной, в которой расположен Заказчик;</w:t>
      </w:r>
    </w:p>
    <w:p w:rsidR="00511D5D" w:rsidRDefault="005F752D">
      <w:pPr>
        <w:ind w:firstLine="851"/>
        <w:rPr>
          <w:color w:val="000000" w:themeColor="text1"/>
          <w:lang w:eastAsia="ar-SA"/>
        </w:rPr>
      </w:pPr>
      <w:r>
        <w:rPr>
          <w:color w:val="000000" w:themeColor="text1"/>
          <w:lang w:eastAsia="ar-SA"/>
        </w:rPr>
        <w:t xml:space="preserve">4) </w:t>
      </w:r>
      <w:r>
        <w:rPr>
          <w:b/>
          <w:color w:val="000000" w:themeColor="text1"/>
          <w:lang w:eastAsia="ar-SA"/>
        </w:rPr>
        <w:t>не позднее двадцати рабочих дней</w:t>
      </w:r>
      <w:r>
        <w:rPr>
          <w:color w:val="000000" w:themeColor="text1"/>
          <w:lang w:eastAsia="ar-SA"/>
        </w:rPr>
        <w:t>, следующих за днем поступления документа о приемке в соответствии с подпунктом 3 настоящего пункта Контракта, Заказчик осуществляет одно из следующи</w:t>
      </w:r>
      <w:r>
        <w:rPr>
          <w:color w:val="000000" w:themeColor="text1"/>
          <w:lang w:eastAsia="ar-SA"/>
        </w:rPr>
        <w:t>х действий:</w:t>
      </w:r>
    </w:p>
    <w:p w:rsidR="00511D5D" w:rsidRDefault="005F752D">
      <w:pPr>
        <w:ind w:firstLine="851"/>
        <w:rPr>
          <w:color w:val="000000" w:themeColor="text1"/>
          <w:lang w:eastAsia="ar-SA"/>
        </w:rPr>
      </w:pPr>
      <w:r>
        <w:rPr>
          <w:color w:val="000000" w:themeColor="text1"/>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511D5D" w:rsidRDefault="005F752D">
      <w:pPr>
        <w:ind w:firstLine="851"/>
        <w:rPr>
          <w:color w:val="000000" w:themeColor="text1"/>
          <w:lang w:eastAsia="ar-SA"/>
        </w:rPr>
      </w:pPr>
      <w:r>
        <w:rPr>
          <w:color w:val="000000" w:themeColor="text1"/>
          <w:lang w:eastAsia="ar-SA"/>
        </w:rPr>
        <w:t>б) формирует с использованием единой информационной системы, подписывает усиленно</w:t>
      </w:r>
      <w:r>
        <w:rPr>
          <w:color w:val="000000" w:themeColor="text1"/>
          <w:lang w:eastAsia="ar-SA"/>
        </w:rPr>
        <w:t>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11D5D" w:rsidRDefault="005F752D">
      <w:pPr>
        <w:ind w:firstLine="851"/>
        <w:rPr>
          <w:color w:val="000000" w:themeColor="text1"/>
          <w:lang w:eastAsia="ar-SA"/>
        </w:rPr>
      </w:pPr>
      <w:r>
        <w:rPr>
          <w:color w:val="000000" w:themeColor="text1"/>
          <w:lang w:eastAsia="ar-SA"/>
        </w:rPr>
        <w:t xml:space="preserve">5) документ о приемке, мотивированный отказ от </w:t>
      </w:r>
      <w:r>
        <w:rPr>
          <w:color w:val="000000" w:themeColor="text1"/>
          <w:lang w:eastAsia="ar-SA"/>
        </w:rPr>
        <w:t>подписания документа о приемке не позднее одного часа с момента размещения в единой информационной системе в соответствии с абзацами "а" и "б" подпункта 4 настоящего пункта Контракта направляются автоматически с использованием единой информационной системы</w:t>
      </w:r>
      <w:r>
        <w:rPr>
          <w:color w:val="000000" w:themeColor="text1"/>
          <w:lang w:eastAsia="ar-SA"/>
        </w:rPr>
        <w:t xml:space="preserve">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подпунктом пункта 6.6. Контракта таких документа о приемке, мотивированного отказа </w:t>
      </w:r>
      <w:r>
        <w:rPr>
          <w:color w:val="000000" w:themeColor="text1"/>
          <w:lang w:eastAsia="ar-SA"/>
        </w:rPr>
        <w:t>в единой информационной системе в соответствии с часовой зоной, в которой расположен Подрядчик;</w:t>
      </w:r>
    </w:p>
    <w:p w:rsidR="00511D5D" w:rsidRDefault="005F752D">
      <w:pPr>
        <w:ind w:firstLine="851"/>
        <w:rPr>
          <w:color w:val="000000" w:themeColor="text1"/>
          <w:lang w:eastAsia="ar-SA"/>
        </w:rPr>
      </w:pPr>
      <w:r>
        <w:rPr>
          <w:color w:val="000000" w:themeColor="text1"/>
          <w:lang w:eastAsia="ar-SA"/>
        </w:rPr>
        <w:t>6) в случае получения в соответствии с подпунктом 5 настоящего пункта Контракта мотивированного отказа от подписания документа о приемке Подрядчик вправе устран</w:t>
      </w:r>
      <w:r>
        <w:rPr>
          <w:color w:val="000000" w:themeColor="text1"/>
          <w:lang w:eastAsia="ar-SA"/>
        </w:rPr>
        <w:t>ить причины, указанные в таком мотивированном отказе, и направить Заказчику документ о приемке в порядке, предусмотренном настоящим пунктом Контракта;</w:t>
      </w:r>
    </w:p>
    <w:p w:rsidR="00511D5D" w:rsidRDefault="005F752D">
      <w:pPr>
        <w:ind w:firstLine="851"/>
        <w:rPr>
          <w:color w:val="000000" w:themeColor="text1"/>
          <w:lang w:eastAsia="ar-SA"/>
        </w:rPr>
      </w:pPr>
      <w:r>
        <w:rPr>
          <w:color w:val="000000" w:themeColor="text1"/>
          <w:lang w:eastAsia="ar-SA"/>
        </w:rPr>
        <w:t>7) датой приемки выполненной работы считается дата размещения в единой информационной системе документа о</w:t>
      </w:r>
      <w:r>
        <w:rPr>
          <w:color w:val="000000" w:themeColor="text1"/>
          <w:lang w:eastAsia="ar-SA"/>
        </w:rPr>
        <w:t xml:space="preserve"> приемке, подписанного Заказчиком.</w:t>
      </w:r>
    </w:p>
    <w:p w:rsidR="00511D5D" w:rsidRDefault="005F752D">
      <w:pPr>
        <w:ind w:firstLine="851"/>
        <w:rPr>
          <w:color w:val="000000" w:themeColor="text1"/>
          <w:lang w:eastAsia="ar-SA"/>
        </w:rPr>
      </w:pPr>
      <w:r>
        <w:rPr>
          <w:color w:val="000000" w:themeColor="text1"/>
          <w:lang w:eastAsia="ar-SA"/>
        </w:rPr>
        <w:t>При формировании документа о приемке работ или мотивированного отказа от приемки работ с использованием единой информационной системы, их размещении в единой информационной системе, обмене ими между подрядчиком и заказчик</w:t>
      </w:r>
      <w:r>
        <w:rPr>
          <w:color w:val="000000" w:themeColor="text1"/>
          <w:lang w:eastAsia="ar-SA"/>
        </w:rPr>
        <w:t>ом с использованием единой информационной системы используются единые форматы электронных документов и открытые форматы для обмена данными, которые размещаются на официальном сайте единой информационной системы в информационно-телекоммуникационной сети "Ин</w:t>
      </w:r>
      <w:r>
        <w:rPr>
          <w:color w:val="000000" w:themeColor="text1"/>
          <w:lang w:eastAsia="ar-SA"/>
        </w:rPr>
        <w:t>тернет" Федеральным казначейством.</w:t>
      </w:r>
    </w:p>
    <w:p w:rsidR="00511D5D" w:rsidRDefault="005F752D">
      <w:pPr>
        <w:ind w:firstLine="851"/>
        <w:rPr>
          <w:color w:val="000000" w:themeColor="text1"/>
          <w:lang w:eastAsia="ar-SA"/>
        </w:rPr>
      </w:pPr>
      <w:r>
        <w:rPr>
          <w:color w:val="000000" w:themeColor="text1"/>
          <w:lang w:eastAsia="ar-SA"/>
        </w:rPr>
        <w:t xml:space="preserve">6.7. Внесение исправлений в документ о приемке, оформленный в соответствии с пунктом 6.6. Контракта, осуществляется путем формирования, подписания усиленными электронными подписями лиц, имеющих право действовать от имени </w:t>
      </w:r>
      <w:r>
        <w:rPr>
          <w:color w:val="000000" w:themeColor="text1"/>
          <w:lang w:eastAsia="ar-SA"/>
        </w:rPr>
        <w:t>Подрядчика, Заказчика, и размещения в единой информационной системе исправленного документа о приемке.</w:t>
      </w:r>
    </w:p>
    <w:p w:rsidR="00511D5D" w:rsidRDefault="005F752D">
      <w:pPr>
        <w:ind w:firstLine="851"/>
        <w:rPr>
          <w:color w:val="000000" w:themeColor="text1"/>
          <w:lang w:eastAsia="ar-SA"/>
        </w:rPr>
      </w:pPr>
      <w:r>
        <w:rPr>
          <w:color w:val="000000" w:themeColor="text1"/>
        </w:rPr>
        <w:t xml:space="preserve">6.8. Приемка результатов работ по условиям настоящего Контракта осуществляется в соответствии с Техническим </w:t>
      </w:r>
      <w:hyperlink r:id="rId10" w:tooltip="consultantplus://offline/ref=CD18D92540826635FED42F5A4A355E1B0936ED2AC14399E80B712C50409B30609D9739DCE9A1BC53C6487083E1BBE97BAF4D9066CF9C743DkBfAQ" w:history="1">
        <w:r>
          <w:rPr>
            <w:color w:val="000000" w:themeColor="text1"/>
          </w:rPr>
          <w:t>регламентом</w:t>
        </w:r>
      </w:hyperlink>
      <w:r>
        <w:rPr>
          <w:color w:val="000000" w:themeColor="text1"/>
        </w:rPr>
        <w:t xml:space="preserve"> Таможенного союза "Безопасность автомобильных дорог" (ТР ТС 014/2011), СП 78.13330.2012 «Автомобильные дороги. Актуализированная редакция СНиП 3.06.03-85». </w:t>
      </w:r>
    </w:p>
    <w:p w:rsidR="00511D5D" w:rsidRDefault="005F752D">
      <w:pPr>
        <w:tabs>
          <w:tab w:val="left" w:pos="1134"/>
        </w:tabs>
        <w:ind w:firstLine="851"/>
        <w:rPr>
          <w:color w:val="000000" w:themeColor="text1"/>
        </w:rPr>
      </w:pPr>
      <w:r>
        <w:rPr>
          <w:color w:val="000000" w:themeColor="text1"/>
        </w:rPr>
        <w:t>6.9. Представитель Подрядчика имеет право участвовать в приемке работ Заказчиком. О своем намерении участвовать в приемке работ Подрядчик сообщает в уведомлении, направляемом Заказчику.</w:t>
      </w:r>
    </w:p>
    <w:p w:rsidR="00511D5D" w:rsidRDefault="005F752D">
      <w:pPr>
        <w:tabs>
          <w:tab w:val="left" w:pos="1134"/>
        </w:tabs>
        <w:ind w:firstLine="851"/>
        <w:rPr>
          <w:color w:val="000000" w:themeColor="text1"/>
        </w:rPr>
      </w:pPr>
      <w:r>
        <w:rPr>
          <w:color w:val="000000" w:themeColor="text1"/>
        </w:rPr>
        <w:t>6.10. При приемке работ представитель Подрядчика должен при себе иметь</w:t>
      </w:r>
      <w:r>
        <w:rPr>
          <w:color w:val="000000" w:themeColor="text1"/>
        </w:rPr>
        <w:t xml:space="preserve"> документы, удостоверяющие личность, а также подлинники документов, уполномочивающих его (представителя) на совершение действий от имени Подрядчика при приемке работ Заказчиком (решение о назначении на должность, доверенность и т. д.). Отсутствие указанных</w:t>
      </w:r>
      <w:r>
        <w:rPr>
          <w:color w:val="000000" w:themeColor="text1"/>
        </w:rPr>
        <w:t xml:space="preserve"> документов у представителя Подрядчика при приемке работ Заказчиком означает, согласно условиям настоящего контракта, отсутствие представителя Подрядчика при приемке работ Заказчиком.</w:t>
      </w:r>
    </w:p>
    <w:p w:rsidR="00511D5D" w:rsidRDefault="005F752D">
      <w:pPr>
        <w:ind w:firstLine="851"/>
        <w:rPr>
          <w:color w:val="000000" w:themeColor="text1"/>
        </w:rPr>
      </w:pPr>
      <w:r>
        <w:rPr>
          <w:color w:val="000000" w:themeColor="text1"/>
        </w:rPr>
        <w:t xml:space="preserve">6.11. Отсутствие представителя Подрядчика при приемке работ Заказчиком, </w:t>
      </w:r>
      <w:r>
        <w:rPr>
          <w:color w:val="000000" w:themeColor="text1"/>
        </w:rPr>
        <w:t>согласно условиям настоящ</w:t>
      </w:r>
      <w:r>
        <w:rPr>
          <w:color w:val="000000" w:themeColor="text1"/>
        </w:rPr>
        <w:t>его Контракта, не является основанием для не проведения (переноса календарной даты проведения) Заказчиком процедуры приемки работ. Приемка работ Заказчиком в этом случае осуществляется в одностороннем порядке без участия Подрядчика</w:t>
      </w:r>
      <w:r>
        <w:rPr>
          <w:bCs/>
          <w:color w:val="000000" w:themeColor="text1"/>
        </w:rPr>
        <w:t xml:space="preserve">.  </w:t>
      </w:r>
    </w:p>
    <w:p w:rsidR="00511D5D" w:rsidRDefault="005F752D">
      <w:pPr>
        <w:ind w:firstLine="851"/>
        <w:rPr>
          <w:color w:val="000000" w:themeColor="text1"/>
        </w:rPr>
      </w:pPr>
      <w:r>
        <w:rPr>
          <w:bCs/>
          <w:color w:val="000000" w:themeColor="text1"/>
        </w:rPr>
        <w:t xml:space="preserve">6.12. </w:t>
      </w:r>
      <w:r>
        <w:rPr>
          <w:color w:val="000000"/>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w:t>
      </w:r>
      <w:r>
        <w:rPr>
          <w:color w:val="000000"/>
        </w:rPr>
        <w:t>нсирования к контракту принимает досрочно выполненные подрядчиком работы и оплачивает их в соответствии с условиями контракта.</w:t>
      </w:r>
    </w:p>
    <w:p w:rsidR="00511D5D" w:rsidRDefault="00511D5D">
      <w:pPr>
        <w:ind w:firstLine="851"/>
        <w:rPr>
          <w:bCs/>
          <w:color w:val="000000" w:themeColor="text1"/>
        </w:rPr>
      </w:pPr>
    </w:p>
    <w:p w:rsidR="00511D5D" w:rsidRDefault="005F752D">
      <w:pPr>
        <w:tabs>
          <w:tab w:val="left" w:pos="309"/>
        </w:tabs>
        <w:jc w:val="center"/>
      </w:pPr>
      <w:r>
        <w:rPr>
          <w:b/>
          <w:bCs/>
        </w:rPr>
        <w:t>7. Контроль Заказчика</w:t>
      </w:r>
    </w:p>
    <w:p w:rsidR="00511D5D" w:rsidRDefault="005F752D">
      <w:pPr>
        <w:tabs>
          <w:tab w:val="left" w:pos="309"/>
        </w:tabs>
        <w:ind w:firstLine="851"/>
      </w:pPr>
      <w:r>
        <w:t>7.1. Заказчик осуществляет контроль:</w:t>
      </w:r>
    </w:p>
    <w:p w:rsidR="00511D5D" w:rsidRDefault="005F752D">
      <w:pPr>
        <w:tabs>
          <w:tab w:val="left" w:pos="309"/>
        </w:tabs>
        <w:ind w:firstLine="851"/>
      </w:pPr>
      <w:r>
        <w:t>7.1.1. за ходом и качеством выполняемых работ;</w:t>
      </w:r>
    </w:p>
    <w:p w:rsidR="00511D5D" w:rsidRDefault="005F752D">
      <w:pPr>
        <w:tabs>
          <w:tab w:val="left" w:pos="309"/>
        </w:tabs>
        <w:ind w:firstLine="851"/>
      </w:pPr>
      <w:r>
        <w:t xml:space="preserve">7.1.2. за соблюдением </w:t>
      </w:r>
      <w:r>
        <w:t>сроков выполнения работ;</w:t>
      </w:r>
    </w:p>
    <w:p w:rsidR="00511D5D" w:rsidRDefault="005F752D">
      <w:pPr>
        <w:tabs>
          <w:tab w:val="left" w:pos="309"/>
        </w:tabs>
        <w:ind w:firstLine="851"/>
      </w:pPr>
      <w:r>
        <w:t>7.1.3. за качеством используемых при выполнении работ материалов;</w:t>
      </w:r>
    </w:p>
    <w:p w:rsidR="00511D5D" w:rsidRDefault="005F752D">
      <w:pPr>
        <w:tabs>
          <w:tab w:val="left" w:pos="309"/>
        </w:tabs>
        <w:ind w:firstLine="851"/>
        <w:rPr>
          <w:strike/>
        </w:rPr>
      </w:pPr>
      <w:r>
        <w:t xml:space="preserve">7.1.4. за соответствием объемов выполняемых работ. </w:t>
      </w:r>
    </w:p>
    <w:p w:rsidR="00511D5D" w:rsidRDefault="005F752D">
      <w:pPr>
        <w:tabs>
          <w:tab w:val="left" w:pos="309"/>
        </w:tabs>
        <w:ind w:firstLine="851"/>
      </w:pPr>
      <w:r>
        <w:t>7.2. Заказчик имеет право беспрепятственного доступа ко всем видам работ в любое время суток в течение всего пери</w:t>
      </w:r>
      <w:r>
        <w:t>ода выполнения работ, а т</w:t>
      </w:r>
      <w:r>
        <w:t xml:space="preserve">акже право осуществления соответствующих записей в журнале производства работ по Объекту, дачи обязательных для </w:t>
      </w:r>
      <w:r>
        <w:rPr>
          <w:color w:val="000000"/>
        </w:rPr>
        <w:t>Подрядчик</w:t>
      </w:r>
      <w:r>
        <w:t xml:space="preserve">а предписаний при обнаружении отступлений от Технического задания </w:t>
      </w:r>
      <w:r>
        <w:rPr>
          <w:rFonts w:eastAsia="Calibri"/>
        </w:rPr>
        <w:t>(Приложение № 1 к Контракту)</w:t>
      </w:r>
      <w:r>
        <w:t>, проектно-сметн</w:t>
      </w:r>
      <w:r>
        <w:t xml:space="preserve">ой документации </w:t>
      </w:r>
      <w:r>
        <w:rPr>
          <w:rFonts w:eastAsia="Calibri"/>
        </w:rPr>
        <w:t>(Приложение № 3 к Контракту)</w:t>
      </w:r>
      <w:r>
        <w:t xml:space="preserve"> и действующих нормативно-технических документов.</w:t>
      </w:r>
    </w:p>
    <w:p w:rsidR="00511D5D" w:rsidRDefault="005F752D">
      <w:pPr>
        <w:tabs>
          <w:tab w:val="left" w:pos="309"/>
        </w:tabs>
        <w:ind w:firstLine="851"/>
      </w:pPr>
      <w:r>
        <w:t xml:space="preserve">7.3. В случае обнаружения Заказчиком дефектов, выражающихся в виде нарушений действующих норм, нормативов и правил, </w:t>
      </w:r>
      <w:r>
        <w:rPr>
          <w:color w:val="000000"/>
        </w:rPr>
        <w:t>Подрядчик</w:t>
      </w:r>
      <w:r>
        <w:t xml:space="preserve"> обязан своими силами и за свой счет </w:t>
      </w:r>
      <w:r>
        <w:t xml:space="preserve">в установленный Заказчиком срок исправить выявленные дефекты. </w:t>
      </w:r>
    </w:p>
    <w:p w:rsidR="00511D5D" w:rsidRDefault="005F752D">
      <w:pPr>
        <w:tabs>
          <w:tab w:val="left" w:pos="309"/>
        </w:tabs>
        <w:ind w:firstLine="851"/>
      </w:pPr>
      <w:r>
        <w:t>7.4. В ходе осуществления контроля за каче</w:t>
      </w:r>
      <w:r>
        <w:t xml:space="preserve">ством используемых </w:t>
      </w:r>
      <w:r>
        <w:rPr>
          <w:color w:val="000000"/>
        </w:rPr>
        <w:t>Подрядчик</w:t>
      </w:r>
      <w:r>
        <w:t>ом при выполнении работ материалов, Заказчик вправе самостоятельно производить лабораторные исследования и испытания. Образ</w:t>
      </w:r>
      <w:r>
        <w:t xml:space="preserve">цы материалов для производства лабораторных исследований и испытаний отбираются Заказчиком с участием представителя </w:t>
      </w:r>
      <w:r>
        <w:rPr>
          <w:color w:val="000000"/>
        </w:rPr>
        <w:t>Подрядчик</w:t>
      </w:r>
      <w:r>
        <w:t xml:space="preserve">а. Наличие отрицательного заключения по результатам проведенных Заказчиком лабораторных исследований и испытаний используемых </w:t>
      </w:r>
      <w:r>
        <w:rPr>
          <w:color w:val="000000"/>
        </w:rPr>
        <w:t>Подря</w:t>
      </w:r>
      <w:r>
        <w:rPr>
          <w:color w:val="000000"/>
        </w:rPr>
        <w:t>дчик</w:t>
      </w:r>
      <w:r>
        <w:t xml:space="preserve">ом материалов, является основанием для отказа </w:t>
      </w:r>
      <w:r>
        <w:rPr>
          <w:color w:val="000000"/>
        </w:rPr>
        <w:t>Подрядчик</w:t>
      </w:r>
      <w:r>
        <w:t>у в приемке выполненных работ.</w:t>
      </w:r>
    </w:p>
    <w:p w:rsidR="00511D5D" w:rsidRDefault="005F752D">
      <w:pPr>
        <w:tabs>
          <w:tab w:val="left" w:pos="309"/>
        </w:tabs>
        <w:ind w:firstLine="851"/>
      </w:pPr>
      <w:r>
        <w:t xml:space="preserve">7.5. Осуществляя контроль за выполнением работ, Заказчик не вмешивается в оперативно-хозяйственную деятельность </w:t>
      </w:r>
      <w:r>
        <w:rPr>
          <w:color w:val="000000"/>
        </w:rPr>
        <w:t>Подрядчик</w:t>
      </w:r>
      <w:r>
        <w:t>а.</w:t>
      </w:r>
    </w:p>
    <w:p w:rsidR="00511D5D" w:rsidRDefault="00511D5D">
      <w:pPr>
        <w:tabs>
          <w:tab w:val="left" w:pos="309"/>
        </w:tabs>
        <w:ind w:firstLine="851"/>
      </w:pPr>
    </w:p>
    <w:p w:rsidR="00511D5D" w:rsidRDefault="005F752D">
      <w:pPr>
        <w:pStyle w:val="17"/>
        <w:jc w:val="center"/>
        <w:rPr>
          <w:rFonts w:ascii="Times New Roman" w:hAnsi="Times New Roman"/>
          <w:sz w:val="24"/>
          <w:szCs w:val="24"/>
        </w:rPr>
      </w:pPr>
      <w:r>
        <w:rPr>
          <w:rFonts w:ascii="Times New Roman" w:hAnsi="Times New Roman"/>
          <w:b/>
          <w:bCs/>
          <w:sz w:val="24"/>
          <w:szCs w:val="24"/>
        </w:rPr>
        <w:t>8. Ответственность сторон</w:t>
      </w:r>
    </w:p>
    <w:p w:rsidR="00511D5D" w:rsidRDefault="005F752D">
      <w:pPr>
        <w:ind w:firstLine="851"/>
        <w:rPr>
          <w:rFonts w:eastAsiaTheme="minorHAnsi"/>
          <w:lang w:eastAsia="en-US"/>
        </w:rPr>
      </w:pPr>
      <w:r>
        <w:t xml:space="preserve">8.1. </w:t>
      </w:r>
      <w:r>
        <w:rPr>
          <w:rFonts w:eastAsiaTheme="minorHAnsi"/>
          <w:lang w:eastAsia="en-US"/>
        </w:rPr>
        <w:t>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статьей 34 Федерального закона о контрактной системе, а также условиями контракта.</w:t>
      </w:r>
    </w:p>
    <w:p w:rsidR="00511D5D" w:rsidRDefault="005F752D">
      <w:pPr>
        <w:ind w:firstLine="851"/>
      </w:pPr>
      <w:r>
        <w:t>8.2. В случае проср</w:t>
      </w:r>
      <w:r>
        <w:t xml:space="preserve">очки исполнения </w:t>
      </w:r>
      <w:r>
        <w:rPr>
          <w:color w:val="000000"/>
        </w:rPr>
        <w:t>Подрядчиком</w:t>
      </w:r>
      <w:r>
        <w:t xml:space="preserve">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w:t>
      </w:r>
      <w:r>
        <w:rPr>
          <w:color w:val="000000"/>
        </w:rPr>
        <w:t>Подрядчиком</w:t>
      </w:r>
      <w:r>
        <w:t xml:space="preserve"> обязательств, предусмотренных Контрактом, Заказчик направл</w:t>
      </w:r>
      <w:r>
        <w:t xml:space="preserve">яет </w:t>
      </w:r>
      <w:r>
        <w:rPr>
          <w:color w:val="000000"/>
        </w:rPr>
        <w:t>Подрядчику</w:t>
      </w:r>
      <w:r>
        <w:t xml:space="preserve"> требование об уплате неустоек (штрафов, пеней).</w:t>
      </w:r>
    </w:p>
    <w:p w:rsidR="00511D5D" w:rsidRDefault="005F752D">
      <w:pPr>
        <w:ind w:firstLine="851"/>
      </w:pPr>
      <w:r>
        <w:t xml:space="preserve">8.3. Пеня начисляется за каждый день просрочки исполнения </w:t>
      </w:r>
      <w:r>
        <w:rPr>
          <w:color w:val="000000"/>
        </w:rPr>
        <w:t>Подрядчиком</w:t>
      </w:r>
      <w:r>
        <w:t xml:space="preserve"> обязательства, предусмотренного Контрактом, начиная со дня, следующего после дня истечения установленного Контрактом срока </w:t>
      </w:r>
      <w:r>
        <w:t xml:space="preserve">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w:t>
      </w:r>
      <w:r>
        <w:rPr>
          <w:rFonts w:eastAsia="Calibri"/>
          <w:color w:val="00000A"/>
        </w:rPr>
        <w:t xml:space="preserve">от </w:t>
      </w:r>
      <w:r>
        <w:t>цены Контракта, уменьшенной на сумму, пропорциональную объему обязательств, предусмотренных Кон</w:t>
      </w:r>
      <w:r>
        <w:t xml:space="preserve">трактом и фактически исполненных </w:t>
      </w:r>
      <w:r>
        <w:rPr>
          <w:color w:val="000000"/>
        </w:rPr>
        <w:t>Подрядчиком</w:t>
      </w:r>
      <w:r>
        <w:t xml:space="preserve">. </w:t>
      </w:r>
    </w:p>
    <w:p w:rsidR="00511D5D" w:rsidRDefault="005F752D">
      <w:pPr>
        <w:ind w:firstLine="851"/>
      </w:pPr>
      <w:r>
        <w:t xml:space="preserve">8.4. </w:t>
      </w:r>
      <w:r>
        <w:rPr>
          <w:rFonts w:eastAsiaTheme="minorHAnsi"/>
          <w:iCs/>
          <w:lang w:eastAsia="en-US"/>
        </w:rPr>
        <w:t>Штрафы начисляются за ненадлежащее исполнение заказчиком обязательств, предусмотренных контрактом, неисполнение или ненадлежащее исполнение подрядчиком обязательств, предусмотренных контрактом, за исключе</w:t>
      </w:r>
      <w:r>
        <w:rPr>
          <w:rFonts w:eastAsiaTheme="minorHAnsi"/>
          <w:iCs/>
          <w:lang w:eastAsia="en-US"/>
        </w:rPr>
        <w:t>нием просрочки исполнения предусмотренных контрактом обязательств заказчиком или подрядчиком (в том числе требований к гарантии качества выполненных работ, а также требований к гарантийным срокам (гарантийного обязательства)). Размер штрафа устанавливается</w:t>
      </w:r>
      <w:r>
        <w:rPr>
          <w:rFonts w:eastAsiaTheme="minorHAnsi"/>
          <w:iCs/>
          <w:lang w:eastAsia="en-US"/>
        </w:rPr>
        <w:t xml:space="preserve"> контрактом в соответствии с </w:t>
      </w:r>
      <w:hyperlink r:id="rId11" w:tooltip="consultantplus://offline/ref=DCF14BD4C82E9FC068F5B7D19229D13F82D3CA94EDC6419C598569E5CEAA9D17685604EA6AC0E99ED8EB8ADFE8CCEEC9B1E931N4kCI" w:history="1">
        <w:r>
          <w:rPr>
            <w:rFonts w:eastAsiaTheme="minorHAnsi"/>
            <w:iCs/>
            <w:color w:val="0000FF"/>
            <w:lang w:eastAsia="en-US"/>
          </w:rPr>
          <w:t>Правилами</w:t>
        </w:r>
      </w:hyperlink>
      <w:r>
        <w:rPr>
          <w:rFonts w:eastAsiaTheme="minorHAnsi"/>
          <w:iCs/>
          <w:lang w:eastAsia="en-US"/>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Pr>
          <w:rFonts w:eastAsiaTheme="minorHAnsi"/>
          <w:iCs/>
          <w:lang w:eastAsia="en-US"/>
        </w:rPr>
        <w:t>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"Об утверждении Правил опред</w:t>
      </w:r>
      <w:r>
        <w:rPr>
          <w:rFonts w:eastAsiaTheme="minorHAnsi"/>
          <w:iCs/>
          <w:lang w:eastAsia="en-US"/>
        </w:rPr>
        <w:t>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w:t>
      </w:r>
      <w:r>
        <w:rPr>
          <w:rFonts w:eastAsiaTheme="minorHAnsi"/>
          <w:iCs/>
          <w:lang w:eastAsia="en-US"/>
        </w:rPr>
        <w:t>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w:t>
      </w:r>
      <w:r>
        <w:rPr>
          <w:rFonts w:eastAsiaTheme="minorHAnsi"/>
          <w:iCs/>
          <w:lang w:eastAsia="en-US"/>
        </w:rPr>
        <w:t>алее – Правила).</w:t>
      </w:r>
    </w:p>
    <w:p w:rsidR="00511D5D" w:rsidRDefault="005F752D">
      <w:pPr>
        <w:ind w:firstLine="851"/>
      </w:pPr>
      <w:r>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w:t>
      </w:r>
      <w:r>
        <w:t>ийного обязательства), предусмотренных контрактом, разм</w:t>
      </w:r>
      <w:r>
        <w:t>ер штрафа в соответствии с Правилами устанавливается в следующем порядке:</w:t>
      </w:r>
    </w:p>
    <w:p w:rsidR="00511D5D" w:rsidRDefault="005F752D">
      <w:pPr>
        <w:ind w:firstLine="851"/>
        <w:rPr>
          <w:i/>
        </w:rPr>
      </w:pPr>
      <w:r>
        <w:rPr>
          <w:i/>
        </w:rPr>
        <w:t>а) 10 процентов цены Контракта в случае, если цена Контракта не превышает 3 млн. рублей;</w:t>
      </w:r>
    </w:p>
    <w:p w:rsidR="00511D5D" w:rsidRDefault="005F752D">
      <w:pPr>
        <w:ind w:firstLine="851"/>
        <w:rPr>
          <w:bCs/>
          <w:i/>
        </w:rPr>
      </w:pPr>
      <w:r>
        <w:rPr>
          <w:i/>
        </w:rPr>
        <w:t>б) 5 процентов цены Контракта в случае, если цена Контракта составляет от 3 млн. рублей до 50</w:t>
      </w:r>
      <w:r>
        <w:rPr>
          <w:i/>
        </w:rPr>
        <w:t xml:space="preserve"> млн. рублей (включительно); </w:t>
      </w:r>
    </w:p>
    <w:p w:rsidR="00511D5D" w:rsidRDefault="005F752D">
      <w:pPr>
        <w:ind w:firstLine="851"/>
        <w:rPr>
          <w:i/>
          <w:color w:val="00000A"/>
        </w:rPr>
      </w:pPr>
      <w:r>
        <w:rPr>
          <w:i/>
          <w:color w:val="00000A"/>
          <w:lang w:eastAsia="en-US" w:bidi="hi-IN"/>
        </w:rPr>
        <w:t xml:space="preserve">в) 1 </w:t>
      </w:r>
      <w:r>
        <w:rPr>
          <w:i/>
        </w:rPr>
        <w:t>процент</w:t>
      </w:r>
      <w:r>
        <w:rPr>
          <w:i/>
          <w:color w:val="00000A"/>
          <w:lang w:eastAsia="en-US" w:bidi="hi-IN"/>
        </w:rPr>
        <w:t xml:space="preserve"> цены </w:t>
      </w:r>
      <w:r>
        <w:rPr>
          <w:i/>
        </w:rPr>
        <w:t xml:space="preserve">Контракта в случае, если цена Контракта </w:t>
      </w:r>
      <w:r>
        <w:rPr>
          <w:i/>
          <w:color w:val="00000A"/>
          <w:lang w:eastAsia="en-US" w:bidi="hi-IN"/>
        </w:rPr>
        <w:t>составляет от 50 млн. рублей до 100 млн. рублей (включительно);</w:t>
      </w:r>
    </w:p>
    <w:p w:rsidR="00511D5D" w:rsidRDefault="005F752D">
      <w:pPr>
        <w:ind w:firstLine="851"/>
        <w:rPr>
          <w:i/>
          <w:color w:val="00000A"/>
        </w:rPr>
      </w:pPr>
      <w:r>
        <w:rPr>
          <w:rFonts w:eastAsiaTheme="minorHAnsi"/>
          <w:i/>
          <w:lang w:eastAsia="en-US"/>
        </w:rPr>
        <w:t>г</w:t>
      </w:r>
      <w:r>
        <w:rPr>
          <w:rFonts w:eastAsiaTheme="minorHAnsi"/>
          <w:i/>
          <w:color w:val="000000" w:themeColor="text1"/>
          <w:lang w:eastAsia="en-US"/>
        </w:rPr>
        <w:t xml:space="preserve">) 0,5 процента цены </w:t>
      </w:r>
      <w:r>
        <w:rPr>
          <w:i/>
        </w:rPr>
        <w:t>Контракта в случае, если цена Контракта</w:t>
      </w:r>
      <w:r>
        <w:rPr>
          <w:rFonts w:eastAsiaTheme="minorHAnsi"/>
          <w:i/>
          <w:color w:val="000000" w:themeColor="text1"/>
          <w:lang w:eastAsia="en-US"/>
        </w:rPr>
        <w:t xml:space="preserve"> составляет от 100 млн. рублей до 500 млн. рублей (включительно).</w:t>
      </w:r>
    </w:p>
    <w:p w:rsidR="00511D5D" w:rsidRDefault="005F752D">
      <w:pPr>
        <w:widowControl w:val="0"/>
        <w:tabs>
          <w:tab w:val="left" w:pos="3390"/>
        </w:tabs>
        <w:ind w:firstLine="851"/>
      </w:pPr>
      <w:r>
        <w:t xml:space="preserve">8.5. За каждый факт неисполнения или ненадлежащего </w:t>
      </w:r>
      <w:r>
        <w:t>исполнения Подрядчиком обязательства, предусмотренного контрактом, которое не имеет стоимостного выражения, размер штрафа устанавливается в соответствии с Правилами (при наличии в контракте таких обязательств) в следующем порядке:</w:t>
      </w:r>
    </w:p>
    <w:p w:rsidR="00511D5D" w:rsidRDefault="005F752D">
      <w:pPr>
        <w:ind w:firstLine="851"/>
        <w:rPr>
          <w:i/>
        </w:rPr>
      </w:pPr>
      <w:r>
        <w:rPr>
          <w:i/>
        </w:rPr>
        <w:t>а) 1000 рублей, если цена</w:t>
      </w:r>
      <w:r>
        <w:rPr>
          <w:i/>
        </w:rPr>
        <w:t xml:space="preserve"> контракта не превышает 3 млн. рублей;</w:t>
      </w:r>
    </w:p>
    <w:p w:rsidR="00511D5D" w:rsidRDefault="005F752D">
      <w:pPr>
        <w:ind w:firstLine="851"/>
        <w:rPr>
          <w:i/>
          <w:color w:val="000000"/>
        </w:rPr>
      </w:pPr>
      <w:r>
        <w:rPr>
          <w:i/>
        </w:rPr>
        <w:t>б) 5000 рублей, если цена контракта составляет от 3 млн. рублей до 50 млн. рублей (включительно)</w:t>
      </w:r>
      <w:r>
        <w:rPr>
          <w:i/>
          <w:color w:val="000000"/>
        </w:rPr>
        <w:t>;</w:t>
      </w:r>
    </w:p>
    <w:p w:rsidR="00511D5D" w:rsidRDefault="005F752D">
      <w:pPr>
        <w:ind w:firstLine="851"/>
        <w:rPr>
          <w:rFonts w:eastAsiaTheme="minorHAnsi"/>
          <w:i/>
          <w:iCs/>
          <w:lang w:eastAsia="en-US"/>
        </w:rPr>
      </w:pPr>
      <w:r>
        <w:rPr>
          <w:rFonts w:eastAsiaTheme="minorHAnsi"/>
          <w:i/>
          <w:iCs/>
          <w:lang w:eastAsia="en-US"/>
        </w:rPr>
        <w:t xml:space="preserve">в) 10000 рублей, если цена контракта составляет от 50 млн. рублей до 100 млн. рублей (включительно); </w:t>
      </w:r>
    </w:p>
    <w:p w:rsidR="00511D5D" w:rsidRDefault="005F752D">
      <w:pPr>
        <w:ind w:firstLine="851"/>
        <w:rPr>
          <w:rFonts w:eastAsiaTheme="minorHAnsi"/>
          <w:bCs/>
          <w:i/>
          <w:lang w:eastAsia="en-US"/>
        </w:rPr>
      </w:pPr>
      <w:r>
        <w:rPr>
          <w:rFonts w:eastAsiaTheme="minorHAnsi"/>
          <w:i/>
          <w:iCs/>
          <w:lang w:eastAsia="en-US"/>
        </w:rPr>
        <w:t>г) 100000 рублей,</w:t>
      </w:r>
      <w:r>
        <w:rPr>
          <w:rFonts w:eastAsiaTheme="minorHAnsi"/>
          <w:i/>
          <w:iCs/>
          <w:lang w:eastAsia="en-US"/>
        </w:rPr>
        <w:t xml:space="preserve"> если цена контракта превышает 100 млн. рублей.</w:t>
      </w:r>
    </w:p>
    <w:p w:rsidR="00511D5D" w:rsidRDefault="005F752D">
      <w:pPr>
        <w:ind w:firstLine="851"/>
        <w:rPr>
          <w:b/>
        </w:rPr>
      </w:pPr>
      <w:r>
        <w:t>8.6. За неисполнение условия о привлечении к исполнению контракта субподрядчиков, соисполнителей из чис</w:t>
      </w:r>
      <w:r>
        <w:t>ла субъектов малого предпринимательства, социально ориентированных некоммерческих организаций (</w:t>
      </w:r>
      <w:r>
        <w:rPr>
          <w:b/>
        </w:rPr>
        <w:t>п. 3.1.23.</w:t>
      </w:r>
      <w:r>
        <w:rPr>
          <w:b/>
        </w:rPr>
        <w:t xml:space="preserve"> Контракта</w:t>
      </w:r>
      <w:r>
        <w:t xml:space="preserve">), штраф устанавливается </w:t>
      </w:r>
      <w:r>
        <w:rPr>
          <w:b/>
        </w:rPr>
        <w:t xml:space="preserve">в размере 5 процентов объема такого привлечения, установленного контрактом. </w:t>
      </w:r>
    </w:p>
    <w:p w:rsidR="00511D5D" w:rsidRDefault="005F752D">
      <w:pPr>
        <w:widowControl w:val="0"/>
        <w:tabs>
          <w:tab w:val="left" w:pos="567"/>
        </w:tabs>
        <w:ind w:firstLine="851"/>
      </w:pPr>
      <w:r>
        <w:rPr>
          <w:rFonts w:eastAsia="Calibri"/>
        </w:rPr>
        <w:t>8.</w:t>
      </w:r>
      <w:r w:rsidRPr="00392A34">
        <w:rPr>
          <w:rFonts w:eastAsia="Calibri"/>
        </w:rPr>
        <w:t>7</w:t>
      </w:r>
      <w:r>
        <w:rPr>
          <w:rFonts w:eastAsia="Calibri"/>
        </w:rPr>
        <w:t xml:space="preserve">. </w:t>
      </w:r>
      <w:r>
        <w:t xml:space="preserve">В случае </w:t>
      </w:r>
      <w:proofErr w:type="spellStart"/>
      <w:r>
        <w:t>непредоставления</w:t>
      </w:r>
      <w:proofErr w:type="spellEnd"/>
      <w:r>
        <w:t xml:space="preserve"> Подрядчиком </w:t>
      </w:r>
      <w:r>
        <w:rPr>
          <w:b/>
          <w:bCs/>
        </w:rPr>
        <w:t xml:space="preserve">информации, указанной в пункте 3.1.38 Контракта, </w:t>
      </w:r>
      <w:r>
        <w:t>Заказчик направляет Подрядчику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w:t>
      </w:r>
      <w:r>
        <w:t xml:space="preserve">ствии с частью 24 статьи 34 Федерального закона о контрактной системе. Пеня подлежит начислению за каждый день просрочки исполнения такого обязательства. </w:t>
      </w:r>
    </w:p>
    <w:p w:rsidR="00511D5D" w:rsidRDefault="005F752D">
      <w:pPr>
        <w:ind w:firstLine="851"/>
      </w:pPr>
      <w:r>
        <w:t>8.</w:t>
      </w:r>
      <w:r w:rsidRPr="00392A34">
        <w:t>8</w:t>
      </w:r>
      <w:r>
        <w:t>. В случае просрочки исполнения Заказчиком обязательств, предусмотренных Контрактом, а также в ины</w:t>
      </w:r>
      <w:r>
        <w:t>х случаях неисполнения или ненадлежащего исполнения Заказчиком обязательств, предусмотренных</w:t>
      </w:r>
      <w:r>
        <w:t xml:space="preserve"> Контрактом, </w:t>
      </w:r>
      <w:r>
        <w:rPr>
          <w:color w:val="000000"/>
        </w:rPr>
        <w:t>Подрядчик</w:t>
      </w:r>
      <w:r>
        <w:t xml:space="preserve"> вправе потребовать уплату неустоек (штрафов, пеней). </w:t>
      </w:r>
    </w:p>
    <w:p w:rsidR="00511D5D" w:rsidRDefault="005F752D">
      <w:pPr>
        <w:ind w:firstLine="851"/>
      </w:pPr>
      <w:r>
        <w:t>Пеня начисляется за каждый день просрочки исполнения обязательства, предусмотренного Ко</w:t>
      </w:r>
      <w:r>
        <w:t xml:space="preserve">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день уплаты пеней ключевой </w:t>
      </w:r>
      <w:hyperlink r:id="rId12" w:tooltip="consultantplus://offline/ref=061DF9811AB6817AD9B19A5FF25AF3BFD29EF5A803F85D3565B05272gDl8L" w:history="1">
        <w:r>
          <w:rPr>
            <w:rStyle w:val="-"/>
            <w:color w:val="000000"/>
          </w:rPr>
          <w:t xml:space="preserve">ставки </w:t>
        </w:r>
      </w:hyperlink>
      <w:r>
        <w:t>Центрального банка Российской Федерации от не уплаченной в срок суммы.</w:t>
      </w:r>
    </w:p>
    <w:p w:rsidR="00511D5D" w:rsidRDefault="005F752D">
      <w:pPr>
        <w:widowControl w:val="0"/>
        <w:tabs>
          <w:tab w:val="left" w:pos="3390"/>
        </w:tabs>
        <w:ind w:firstLine="851"/>
      </w:pPr>
      <w:r>
        <w:t>8.</w:t>
      </w:r>
      <w:r w:rsidRPr="00392A34">
        <w:t>9</w:t>
      </w:r>
      <w:r>
        <w:t>. За каждый факт н</w:t>
      </w:r>
      <w:r>
        <w:t>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соответствии с Правилами (при наличии в контракте таких обязательств) в следующем порядке</w:t>
      </w:r>
      <w:r>
        <w:t>:</w:t>
      </w:r>
    </w:p>
    <w:p w:rsidR="00511D5D" w:rsidRDefault="005F752D">
      <w:pPr>
        <w:ind w:firstLine="851"/>
        <w:rPr>
          <w:i/>
        </w:rPr>
      </w:pPr>
      <w:r>
        <w:rPr>
          <w:i/>
        </w:rPr>
        <w:t>а) 1000 рублей, если цена контракта не превышает 3 млн. рублей;</w:t>
      </w:r>
    </w:p>
    <w:p w:rsidR="00511D5D" w:rsidRDefault="005F752D">
      <w:pPr>
        <w:ind w:firstLine="851"/>
        <w:rPr>
          <w:i/>
          <w:color w:val="000000"/>
        </w:rPr>
      </w:pPr>
      <w:r>
        <w:rPr>
          <w:i/>
        </w:rPr>
        <w:t>б) 5000 рублей, если цена контракта составляет от 3 млн. рублей до 50 млн. рублей (включительно)</w:t>
      </w:r>
      <w:r>
        <w:rPr>
          <w:i/>
          <w:color w:val="000000"/>
        </w:rPr>
        <w:t>;</w:t>
      </w:r>
    </w:p>
    <w:p w:rsidR="00511D5D" w:rsidRDefault="005F752D">
      <w:pPr>
        <w:ind w:firstLine="851"/>
        <w:rPr>
          <w:rFonts w:eastAsiaTheme="minorHAnsi"/>
          <w:i/>
          <w:iCs/>
          <w:lang w:eastAsia="en-US"/>
        </w:rPr>
      </w:pPr>
      <w:r>
        <w:rPr>
          <w:rFonts w:eastAsiaTheme="minorHAnsi"/>
          <w:i/>
          <w:iCs/>
          <w:lang w:eastAsia="en-US"/>
        </w:rPr>
        <w:t>в) 10000 рублей, если цена контракта составляет от 50 млн. рублей до 100 млн. рублей (включи</w:t>
      </w:r>
      <w:r>
        <w:rPr>
          <w:rFonts w:eastAsiaTheme="minorHAnsi"/>
          <w:i/>
          <w:iCs/>
          <w:lang w:eastAsia="en-US"/>
        </w:rPr>
        <w:t>тельно);</w:t>
      </w:r>
    </w:p>
    <w:p w:rsidR="00511D5D" w:rsidRDefault="005F752D">
      <w:pPr>
        <w:ind w:firstLine="851"/>
        <w:rPr>
          <w:rFonts w:eastAsiaTheme="minorHAnsi"/>
          <w:i/>
          <w:iCs/>
          <w:lang w:eastAsia="en-US"/>
        </w:rPr>
      </w:pPr>
      <w:r>
        <w:rPr>
          <w:rFonts w:eastAsiaTheme="minorHAnsi"/>
          <w:i/>
          <w:iCs/>
          <w:lang w:eastAsia="en-US"/>
        </w:rPr>
        <w:t>г) 100000 рублей, если цена контракта превышает 100 млн. рублей.</w:t>
      </w:r>
    </w:p>
    <w:p w:rsidR="00511D5D" w:rsidRDefault="005F752D">
      <w:pPr>
        <w:tabs>
          <w:tab w:val="left" w:pos="567"/>
        </w:tabs>
        <w:ind w:firstLine="851"/>
      </w:pPr>
      <w:r>
        <w:t>8.</w:t>
      </w:r>
      <w:r w:rsidRPr="00392A34">
        <w:t>10</w:t>
      </w:r>
      <w:r>
        <w:t xml:space="preserve">. Общая сумма начисленных штрафов за неисполнение или ненадлежащее исполнение </w:t>
      </w:r>
      <w:r>
        <w:rPr>
          <w:color w:val="000000"/>
        </w:rPr>
        <w:t>Подрядчиком</w:t>
      </w:r>
      <w:r>
        <w:t xml:space="preserve"> обязательств, предусмотренных Контрактом, не может превышать максимальное значение цены </w:t>
      </w:r>
      <w:r>
        <w:t xml:space="preserve">Контракта. </w:t>
      </w:r>
    </w:p>
    <w:p w:rsidR="00511D5D" w:rsidRDefault="005F752D">
      <w:pPr>
        <w:tabs>
          <w:tab w:val="left" w:pos="567"/>
        </w:tabs>
        <w:ind w:firstLine="851"/>
      </w:pPr>
      <w:r>
        <w:t>8.1</w:t>
      </w:r>
      <w:r w:rsidRPr="00392A34">
        <w:t>1</w:t>
      </w:r>
      <w:r>
        <w:t xml:space="preserve">. Общая сумма начисленных штрафов за ненадлежащее исполнение Заказчиком обязательств, предусмотренных Контрактом, не может превышать максимальное значение цены Контракта. </w:t>
      </w:r>
    </w:p>
    <w:p w:rsidR="00511D5D" w:rsidRDefault="005F752D">
      <w:pPr>
        <w:widowControl w:val="0"/>
        <w:ind w:firstLine="851"/>
      </w:pPr>
      <w:r>
        <w:t>8.1</w:t>
      </w:r>
      <w:r w:rsidRPr="00392A34">
        <w:t>2</w:t>
      </w:r>
      <w:r>
        <w:t>. Применение штрафных санкций не освобождает Стороны от выполнения принятых обязательств по Контракту.</w:t>
      </w:r>
    </w:p>
    <w:p w:rsidR="00511D5D" w:rsidRDefault="005F752D">
      <w:pPr>
        <w:ind w:firstLine="851"/>
        <w:rPr>
          <w:bCs/>
          <w:lang w:eastAsia="ar-SA"/>
        </w:rPr>
      </w:pPr>
      <w:r>
        <w:rPr>
          <w:bCs/>
          <w:lang w:eastAsia="ar-SA"/>
        </w:rPr>
        <w:t>8.1</w:t>
      </w:r>
      <w:r w:rsidRPr="00392A34">
        <w:rPr>
          <w:bCs/>
        </w:rPr>
        <w:t>3</w:t>
      </w:r>
      <w:r>
        <w:rPr>
          <w:bCs/>
          <w:lang w:eastAsia="ar-SA"/>
        </w:rPr>
        <w:t>. Сторона освобождается от уплаты неустойки (штрафа, пени), если докажет, что неисполнение или ненадлежащее исполнение обязательства, предусмотренног</w:t>
      </w:r>
      <w:r>
        <w:rPr>
          <w:bCs/>
          <w:lang w:eastAsia="ar-SA"/>
        </w:rPr>
        <w:t>о Контрактом, произошло вследствие непреодолимой силы или по вине другой Стороны.</w:t>
      </w:r>
    </w:p>
    <w:p w:rsidR="00511D5D" w:rsidRDefault="00511D5D">
      <w:pPr>
        <w:ind w:firstLine="851"/>
        <w:rPr>
          <w:bCs/>
          <w:lang w:eastAsia="ar-SA"/>
        </w:rPr>
      </w:pPr>
    </w:p>
    <w:p w:rsidR="00511D5D" w:rsidRDefault="005F752D">
      <w:pPr>
        <w:pStyle w:val="xl53"/>
        <w:widowControl w:val="0"/>
        <w:spacing w:before="0" w:after="0"/>
      </w:pPr>
      <w:r>
        <w:t>9. Обеспечение исполнения Контракта</w:t>
      </w:r>
      <w:r>
        <w:rPr>
          <w:rStyle w:val="af4"/>
        </w:rPr>
        <w:footnoteReference w:customMarkFollows="1" w:id="4"/>
        <w:t>4</w:t>
      </w:r>
    </w:p>
    <w:p w:rsidR="00511D5D" w:rsidRDefault="005F752D">
      <w:pPr>
        <w:widowControl w:val="0"/>
        <w:ind w:firstLine="851"/>
        <w:rPr>
          <w:bCs/>
          <w:color w:val="000000"/>
          <w:lang w:eastAsia="ar-SA"/>
        </w:rPr>
      </w:pPr>
      <w:r>
        <w:rPr>
          <w:bCs/>
          <w:lang w:eastAsia="ar-SA"/>
        </w:rPr>
        <w:t xml:space="preserve">9.1. В целях обеспечения исполнения обязательств по настоящему Контракту </w:t>
      </w:r>
      <w:r>
        <w:rPr>
          <w:color w:val="000000"/>
        </w:rPr>
        <w:t>Подрядчик</w:t>
      </w:r>
      <w:r>
        <w:rPr>
          <w:bCs/>
          <w:lang w:eastAsia="ar-SA"/>
        </w:rPr>
        <w:t xml:space="preserve"> представляет Заказчику обеспечение исполнения Контрак</w:t>
      </w:r>
      <w:r>
        <w:rPr>
          <w:bCs/>
          <w:lang w:eastAsia="ar-SA"/>
        </w:rPr>
        <w:t>та</w:t>
      </w:r>
      <w:r>
        <w:rPr>
          <w:bCs/>
          <w:color w:val="000000"/>
          <w:lang w:eastAsia="ar-SA"/>
        </w:rPr>
        <w:t>.</w:t>
      </w:r>
    </w:p>
    <w:p w:rsidR="00511D5D" w:rsidRDefault="005F752D">
      <w:pPr>
        <w:widowControl w:val="0"/>
        <w:spacing w:line="198" w:lineRule="atLeast"/>
        <w:ind w:firstLine="851"/>
        <w:rPr>
          <w:rFonts w:eastAsia="Lucida Sans Unicode"/>
          <w:b/>
          <w:bCs/>
          <w:lang w:bidi="hi-IN"/>
        </w:rPr>
      </w:pPr>
      <w:r>
        <w:rPr>
          <w:rFonts w:eastAsia="Lucida Sans Unicode"/>
          <w:b/>
          <w:bCs/>
          <w:lang w:bidi="hi-IN"/>
        </w:rPr>
        <w:t xml:space="preserve">Размер обеспечения исполнения контракта устанавливается в размере 30 процентов от </w:t>
      </w:r>
      <w:r>
        <w:rPr>
          <w:b/>
          <w:spacing w:val="-4"/>
        </w:rPr>
        <w:t>начальной (максимальной) цены Контракта, указанной в извещении об осуществлении закупки,</w:t>
      </w:r>
      <w:r>
        <w:rPr>
          <w:rFonts w:eastAsia="Lucida Sans Unicode"/>
          <w:b/>
          <w:bCs/>
          <w:lang w:bidi="hi-IN"/>
        </w:rPr>
        <w:t xml:space="preserve"> и составляет </w:t>
      </w:r>
      <w:r>
        <w:rPr>
          <w:rFonts w:eastAsia="Lucida Sans Unicode"/>
          <w:b/>
          <w:bCs/>
          <w:color w:val="000000" w:themeColor="text1"/>
          <w:lang w:bidi="hi-IN"/>
        </w:rPr>
        <w:t>61 954 257 руб. 00 копеек</w:t>
      </w:r>
      <w:r>
        <w:rPr>
          <w:rFonts w:eastAsia="Lucida Sans Unicode"/>
          <w:b/>
          <w:bCs/>
          <w:lang w:bidi="hi-IN"/>
        </w:rPr>
        <w:t>.</w:t>
      </w:r>
    </w:p>
    <w:p w:rsidR="00511D5D" w:rsidRDefault="005F752D">
      <w:pPr>
        <w:widowControl w:val="0"/>
        <w:ind w:firstLine="851"/>
        <w:rPr>
          <w:rFonts w:eastAsia="Lucida Sans Unicode"/>
          <w:b/>
          <w:bCs/>
          <w:lang w:eastAsia="en-US" w:bidi="hi-IN"/>
        </w:rPr>
      </w:pPr>
      <w:r>
        <w:rPr>
          <w:rFonts w:eastAsia="Lucida Sans Unicode"/>
          <w:bCs/>
          <w:lang w:eastAsia="en-US" w:bidi="hi-IN"/>
        </w:rPr>
        <w:t>При снижении цены Контракта на двадцать п</w:t>
      </w:r>
      <w:r>
        <w:rPr>
          <w:rFonts w:eastAsia="Lucida Sans Unicode"/>
          <w:bCs/>
          <w:lang w:eastAsia="en-US" w:bidi="hi-IN"/>
        </w:rPr>
        <w:t>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в соответствии со статьей 37 Закона №44-ФЗ.</w:t>
      </w:r>
    </w:p>
    <w:p w:rsidR="00511D5D" w:rsidRDefault="005F752D">
      <w:pPr>
        <w:widowControl w:val="0"/>
        <w:ind w:firstLine="851"/>
      </w:pPr>
      <w:r>
        <w:t>Исполнение Контракта может обеспечиваться пре</w:t>
      </w:r>
      <w:r>
        <w:t xml:space="preserve">доставлением 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w:t>
      </w:r>
      <w:r>
        <w:t>со средствами, поступающими Заказчику.</w:t>
      </w:r>
    </w:p>
    <w:p w:rsidR="00511D5D" w:rsidRDefault="005F752D">
      <w:pPr>
        <w:widowControl w:val="0"/>
        <w:ind w:firstLine="851"/>
      </w:pPr>
      <w:r>
        <w:t>Способ обеспечения исполнения Контракта, срок действия независимой гарантии определяются в соответствии с требованиями Закона №44-ФЗ Подрядчиком, с которым заключается Контракт, самостоятельно.</w:t>
      </w:r>
    </w:p>
    <w:p w:rsidR="00511D5D" w:rsidRDefault="005F752D">
      <w:pPr>
        <w:ind w:firstLine="851"/>
      </w:pPr>
      <w:r>
        <w:t>В случае предоставления</w:t>
      </w:r>
      <w:r>
        <w:t xml:space="preserve"> независимой гарантии в качестве обеспечения исполнения контракта такая независимая гарантия должна быть составлена по Типовой форме, утвержденной постановлением Правительства Российской Федерации от 8 ноября 2013 года № 1005 «О независимых гарантиях, испо</w:t>
      </w:r>
      <w:r>
        <w:t>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Правительства РФ от 8 ноября 2013 года № 1005).</w:t>
      </w:r>
    </w:p>
    <w:p w:rsidR="00511D5D" w:rsidRDefault="005F752D">
      <w:pPr>
        <w:ind w:firstLine="851"/>
      </w:pPr>
      <w:r>
        <w:t>Независимая гарантия должна сод</w:t>
      </w:r>
      <w:r>
        <w:t xml:space="preserve">ержать сведения и информацию, а также соответствовать требованиям, которые предусмотрены статьей 45 Закона № 44-ФЗ и постановлением Правительства РФ от 8 ноября 2013 года № 1005, а также Гражданским кодексом Российской Федерации. </w:t>
      </w:r>
    </w:p>
    <w:p w:rsidR="00511D5D" w:rsidRDefault="005F752D">
      <w:pPr>
        <w:widowControl w:val="0"/>
        <w:ind w:firstLine="851"/>
        <w:rPr>
          <w:bCs/>
          <w:lang w:eastAsia="ar-SA"/>
        </w:rPr>
      </w:pPr>
      <w:r>
        <w:rPr>
          <w:bCs/>
          <w:lang w:eastAsia="ar-SA"/>
        </w:rPr>
        <w:t>Реквизиты Заказчика для п</w:t>
      </w:r>
      <w:r>
        <w:rPr>
          <w:bCs/>
          <w:lang w:eastAsia="ar-SA"/>
        </w:rPr>
        <w:t>еречисления денежных средств в качестве обеспечения исполнения настоящего Контракта:</w:t>
      </w:r>
    </w:p>
    <w:p w:rsidR="00511D5D" w:rsidRDefault="005F752D">
      <w:pPr>
        <w:ind w:firstLine="851"/>
        <w:rPr>
          <w:color w:val="000000"/>
        </w:rPr>
      </w:pPr>
      <w:r>
        <w:rPr>
          <w:color w:val="000000"/>
        </w:rPr>
        <w:t>Реквизиты счета по учету средств, поступающих во временное распоряжение МКУ города Костромы «Дорожное хозяйство», открытого в Управлении финансов Администрации города Кост</w:t>
      </w:r>
      <w:r>
        <w:rPr>
          <w:color w:val="000000"/>
        </w:rPr>
        <w:t xml:space="preserve">ромы: </w:t>
      </w:r>
    </w:p>
    <w:p w:rsidR="00511D5D" w:rsidRDefault="005F752D">
      <w:pPr>
        <w:ind w:firstLine="851"/>
        <w:rPr>
          <w:color w:val="000000"/>
        </w:rPr>
      </w:pPr>
      <w:r>
        <w:rPr>
          <w:color w:val="000000"/>
        </w:rPr>
        <w:t>ИНН 4401129841 КПП 440101001</w:t>
      </w:r>
    </w:p>
    <w:p w:rsidR="00511D5D" w:rsidRDefault="005F752D">
      <w:pPr>
        <w:ind w:firstLine="851"/>
        <w:rPr>
          <w:color w:val="000000"/>
        </w:rPr>
      </w:pPr>
      <w:r>
        <w:rPr>
          <w:color w:val="000000"/>
        </w:rPr>
        <w:t xml:space="preserve">ОГРН 1114401007192 </w:t>
      </w:r>
    </w:p>
    <w:p w:rsidR="00511D5D" w:rsidRDefault="005F752D">
      <w:pPr>
        <w:shd w:val="clear" w:color="auto" w:fill="FFFFFF"/>
        <w:ind w:firstLine="851"/>
      </w:pPr>
      <w:r>
        <w:t>к/с № 40102810945370000034</w:t>
      </w:r>
    </w:p>
    <w:p w:rsidR="00511D5D" w:rsidRDefault="005F752D">
      <w:pPr>
        <w:shd w:val="clear" w:color="auto" w:fill="FFFFFF"/>
        <w:ind w:firstLine="851"/>
      </w:pPr>
      <w:r>
        <w:t xml:space="preserve">р/с № </w:t>
      </w:r>
      <w:r>
        <w:rPr>
          <w:color w:val="000000"/>
        </w:rPr>
        <w:t>03232643347010004100</w:t>
      </w:r>
    </w:p>
    <w:p w:rsidR="00511D5D" w:rsidRDefault="005F752D">
      <w:pPr>
        <w:shd w:val="clear" w:color="auto" w:fill="FFFFFF"/>
        <w:ind w:firstLine="851"/>
      </w:pPr>
      <w:r>
        <w:t xml:space="preserve">л/с </w:t>
      </w:r>
      <w:r>
        <w:rPr>
          <w:color w:val="000000"/>
        </w:rPr>
        <w:t>926020018</w:t>
      </w:r>
    </w:p>
    <w:p w:rsidR="00511D5D" w:rsidRDefault="005F752D">
      <w:pPr>
        <w:ind w:firstLine="851"/>
        <w:rPr>
          <w:color w:val="000000"/>
        </w:rPr>
      </w:pPr>
      <w:r>
        <w:t>Наименование получателя: Управление финансов Администрации города Костромы, МКУ города Костромы «Дорожное хозяйство» БИК 013469126 в</w:t>
      </w:r>
      <w:r>
        <w:t xml:space="preserve"> ОТДЕЛЕНИЕ КОСТРОМА БАНКА РОССИИ//УФК ПО КОСТРОМСКОЙ ОБЛАСТИ Г. КОСТРОМА</w:t>
      </w:r>
    </w:p>
    <w:p w:rsidR="00511D5D" w:rsidRDefault="005F752D">
      <w:pPr>
        <w:widowControl w:val="0"/>
        <w:ind w:firstLine="851"/>
        <w:rPr>
          <w:bCs/>
          <w:lang w:eastAsia="ar-SA"/>
        </w:rPr>
      </w:pPr>
      <w:r>
        <w:rPr>
          <w:color w:val="000000"/>
        </w:rPr>
        <w:t xml:space="preserve">Назначение платежа: Обеспечение исполнения контракта на </w:t>
      </w:r>
      <w:r>
        <w:rPr>
          <w:b/>
          <w:bCs/>
          <w:color w:val="000000" w:themeColor="text1"/>
          <w:highlight w:val="white"/>
        </w:rPr>
        <w:t>выполнение работ по ремонту моста через реку Волга в городе Кострома, замена верхнего слоя асфальтобетонного покрытия, ремонт д</w:t>
      </w:r>
      <w:r>
        <w:rPr>
          <w:b/>
          <w:bCs/>
          <w:color w:val="000000" w:themeColor="text1"/>
          <w:highlight w:val="white"/>
        </w:rPr>
        <w:t>еформационных швов</w:t>
      </w:r>
      <w:r>
        <w:rPr>
          <w:b/>
          <w:bCs/>
          <w:color w:val="000000" w:themeColor="text1"/>
        </w:rPr>
        <w:t xml:space="preserve"> и водоотвода.</w:t>
      </w:r>
    </w:p>
    <w:p w:rsidR="00511D5D" w:rsidRDefault="005F752D">
      <w:pPr>
        <w:widowControl w:val="0"/>
        <w:ind w:firstLine="851"/>
      </w:pPr>
      <w:r>
        <w:rPr>
          <w:bCs/>
          <w:lang w:eastAsia="ar-SA"/>
        </w:rPr>
        <w:t xml:space="preserve">9.2. Обязательства по Контракту, которые подлежат обеспечению: </w:t>
      </w:r>
    </w:p>
    <w:p w:rsidR="00511D5D" w:rsidRDefault="005F752D">
      <w:pPr>
        <w:widowControl w:val="0"/>
        <w:ind w:firstLine="851"/>
      </w:pPr>
      <w:r>
        <w:rPr>
          <w:color w:val="000000"/>
        </w:rPr>
        <w:t xml:space="preserve">9.2.1. Оплата неустоек в виде штрафа </w:t>
      </w:r>
      <w:r>
        <w:t>устанавливается за:</w:t>
      </w:r>
    </w:p>
    <w:p w:rsidR="00511D5D" w:rsidRDefault="005F752D">
      <w:pPr>
        <w:pStyle w:val="xl53"/>
        <w:widowControl w:val="0"/>
        <w:spacing w:before="0" w:after="0"/>
        <w:ind w:firstLine="851"/>
        <w:jc w:val="both"/>
        <w:rPr>
          <w:b w:val="0"/>
          <w:color w:val="000000"/>
        </w:rPr>
      </w:pPr>
      <w:r>
        <w:rPr>
          <w:b w:val="0"/>
          <w:color w:val="000000"/>
        </w:rPr>
        <w:t xml:space="preserve">- частичное или полное неисполнение Подрядчиком обязательств по Контракту;  </w:t>
      </w:r>
    </w:p>
    <w:p w:rsidR="00511D5D" w:rsidRDefault="005F752D">
      <w:pPr>
        <w:pStyle w:val="xl53"/>
        <w:widowControl w:val="0"/>
        <w:spacing w:before="0" w:after="0"/>
        <w:ind w:firstLine="851"/>
        <w:jc w:val="both"/>
        <w:rPr>
          <w:b w:val="0"/>
          <w:color w:val="000000"/>
        </w:rPr>
      </w:pPr>
      <w:r>
        <w:rPr>
          <w:b w:val="0"/>
          <w:color w:val="000000"/>
        </w:rPr>
        <w:t xml:space="preserve">- возмещение судебных издержек по взысканию долга и других убытков; </w:t>
      </w:r>
    </w:p>
    <w:p w:rsidR="00511D5D" w:rsidRDefault="005F752D">
      <w:pPr>
        <w:pStyle w:val="xl53"/>
        <w:widowControl w:val="0"/>
        <w:spacing w:before="0" w:after="0"/>
        <w:ind w:firstLine="851"/>
        <w:jc w:val="both"/>
      </w:pPr>
      <w:r>
        <w:rPr>
          <w:b w:val="0"/>
          <w:color w:val="000000"/>
        </w:rPr>
        <w:t xml:space="preserve">- использование материалов, несоответствующих по качеству, техническим </w:t>
      </w:r>
      <w:r>
        <w:rPr>
          <w:b w:val="0"/>
        </w:rPr>
        <w:t>характеристикам, а также составу (рецепту);</w:t>
      </w:r>
    </w:p>
    <w:p w:rsidR="00511D5D" w:rsidRDefault="005F752D">
      <w:pPr>
        <w:pStyle w:val="xl53"/>
        <w:widowControl w:val="0"/>
        <w:spacing w:before="0" w:after="0"/>
        <w:ind w:firstLine="851"/>
        <w:jc w:val="both"/>
      </w:pPr>
      <w:r>
        <w:rPr>
          <w:b w:val="0"/>
          <w:color w:val="000000"/>
        </w:rPr>
        <w:t xml:space="preserve">- использование материалов, </w:t>
      </w:r>
      <w:r>
        <w:rPr>
          <w:b w:val="0"/>
        </w:rPr>
        <w:t>бывших в употреблении, в ремонте, в том числ</w:t>
      </w:r>
      <w:r>
        <w:rPr>
          <w:b w:val="0"/>
        </w:rPr>
        <w:t>е восстановленных, у которых были восстановлены потребительские свойства;</w:t>
      </w:r>
    </w:p>
    <w:p w:rsidR="00511D5D" w:rsidRDefault="005F752D">
      <w:pPr>
        <w:pStyle w:val="xl53"/>
        <w:widowControl w:val="0"/>
        <w:spacing w:before="0" w:after="0"/>
        <w:ind w:firstLine="851"/>
        <w:jc w:val="both"/>
        <w:rPr>
          <w:b w:val="0"/>
        </w:rPr>
      </w:pPr>
      <w:r>
        <w:rPr>
          <w:b w:val="0"/>
        </w:rPr>
        <w:t xml:space="preserve">- невыполнение пункта 3.1.23 настоящего Контракта; </w:t>
      </w:r>
    </w:p>
    <w:p w:rsidR="00511D5D" w:rsidRDefault="005F752D">
      <w:pPr>
        <w:pStyle w:val="xl53"/>
        <w:widowControl w:val="0"/>
        <w:spacing w:before="0" w:after="0"/>
        <w:ind w:firstLine="851"/>
        <w:jc w:val="both"/>
        <w:rPr>
          <w:b w:val="0"/>
        </w:rPr>
      </w:pPr>
      <w:r>
        <w:t xml:space="preserve">- </w:t>
      </w:r>
      <w:proofErr w:type="spellStart"/>
      <w:r>
        <w:rPr>
          <w:b w:val="0"/>
        </w:rPr>
        <w:t>неустранение</w:t>
      </w:r>
      <w:proofErr w:type="spellEnd"/>
      <w:r>
        <w:rPr>
          <w:b w:val="0"/>
        </w:rPr>
        <w:t xml:space="preserve"> на Объекте дефектов в сроки, установленные Заказчиком;  </w:t>
      </w:r>
    </w:p>
    <w:p w:rsidR="00511D5D" w:rsidRDefault="005F752D">
      <w:pPr>
        <w:pStyle w:val="xl53"/>
        <w:widowControl w:val="0"/>
        <w:spacing w:before="0" w:after="0"/>
        <w:ind w:firstLine="851"/>
        <w:jc w:val="both"/>
      </w:pPr>
      <w:r>
        <w:rPr>
          <w:b w:val="0"/>
        </w:rPr>
        <w:t xml:space="preserve">- </w:t>
      </w:r>
      <w:r>
        <w:t>укладку асфальтобетонной смеси на Объекте более чем чере</w:t>
      </w:r>
      <w:r>
        <w:t>з 10 календарных дней после фрезерования;</w:t>
      </w:r>
    </w:p>
    <w:p w:rsidR="00511D5D" w:rsidRDefault="005F752D">
      <w:pPr>
        <w:pStyle w:val="xl53"/>
        <w:widowControl w:val="0"/>
        <w:spacing w:before="0" w:after="0"/>
        <w:ind w:firstLine="851"/>
        <w:jc w:val="both"/>
      </w:pPr>
      <w:r>
        <w:rPr>
          <w:b w:val="0"/>
        </w:rPr>
        <w:t xml:space="preserve">- несоблюдение правил противопожарной безопасности; </w:t>
      </w:r>
    </w:p>
    <w:p w:rsidR="00511D5D" w:rsidRDefault="005F752D">
      <w:pPr>
        <w:pStyle w:val="xl53"/>
        <w:widowControl w:val="0"/>
        <w:spacing w:before="0" w:after="0"/>
        <w:ind w:firstLine="851"/>
        <w:jc w:val="both"/>
      </w:pPr>
      <w:r>
        <w:rPr>
          <w:b w:val="0"/>
        </w:rPr>
        <w:t xml:space="preserve">- привлечение к выполнению работ рабочих из иностранных государств, не зарегистрированных на территории РФ в установленном порядке. </w:t>
      </w:r>
    </w:p>
    <w:p w:rsidR="00511D5D" w:rsidRDefault="005F752D">
      <w:pPr>
        <w:pStyle w:val="xl53"/>
        <w:widowControl w:val="0"/>
        <w:spacing w:before="0" w:after="0"/>
        <w:ind w:firstLine="851"/>
        <w:jc w:val="both"/>
        <w:rPr>
          <w:b w:val="0"/>
          <w:color w:val="000000"/>
        </w:rPr>
      </w:pPr>
      <w:r>
        <w:rPr>
          <w:b w:val="0"/>
          <w:color w:val="000000"/>
        </w:rPr>
        <w:t>9.2.2. Оплата неустоек в вид</w:t>
      </w:r>
      <w:r>
        <w:rPr>
          <w:b w:val="0"/>
          <w:color w:val="000000"/>
        </w:rPr>
        <w:t>е пеней, предусмотренных Контрактом.</w:t>
      </w:r>
    </w:p>
    <w:p w:rsidR="00511D5D" w:rsidRDefault="005F752D">
      <w:pPr>
        <w:tabs>
          <w:tab w:val="left" w:pos="709"/>
          <w:tab w:val="left" w:pos="851"/>
          <w:tab w:val="left" w:pos="1560"/>
        </w:tabs>
        <w:ind w:firstLine="851"/>
        <w:outlineLvl w:val="3"/>
      </w:pPr>
      <w:r>
        <w:t xml:space="preserve">9.3. Срок действия независимой гарантии </w:t>
      </w:r>
      <w:r>
        <w:rPr>
          <w:bCs/>
          <w:color w:val="000000"/>
          <w:lang w:eastAsia="ar-SA"/>
        </w:rPr>
        <w:t>(если такая форма обеспечения исполнения Контракта применяется Подрядчиком)</w:t>
      </w:r>
      <w:r>
        <w:t xml:space="preserve"> должен превышать предусмотренный контрактом срок исполнения обязательств, которые должны быть обеспечен</w:t>
      </w:r>
      <w:r>
        <w:t xml:space="preserve">ы такой независимой гарантией, не менее чем на один месяц, в том числе в случае его изменения в соответствии со </w:t>
      </w:r>
      <w:hyperlink r:id="rId13" w:tooltip="consultantplus://offline/ref=ECE49339EA46E9EBE3F2207AB991352A4A307DB7A8ACE094C238717197E91771088EC40011604772454114CBB46177523B6BDD6200CDFDEBcDCAN" w:history="1">
        <w:r>
          <w:t>статьей 95</w:t>
        </w:r>
      </w:hyperlink>
      <w:r>
        <w:rPr>
          <w:shd w:val="clear" w:color="auto" w:fill="FFFFFF"/>
        </w:rPr>
        <w:t xml:space="preserve"> Закона № 44-ФЗ</w:t>
      </w:r>
      <w:r>
        <w:t>.</w:t>
      </w:r>
    </w:p>
    <w:p w:rsidR="00511D5D" w:rsidRDefault="005F752D">
      <w:pPr>
        <w:widowControl w:val="0"/>
        <w:ind w:firstLine="851"/>
        <w:rPr>
          <w:b/>
          <w:i/>
          <w:color w:val="FF0000"/>
        </w:rPr>
      </w:pPr>
      <w:r>
        <w:t>9.4. В независимую гарантию включается условие об обязанно</w:t>
      </w:r>
      <w:r>
        <w:t>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w:t>
      </w:r>
      <w:r>
        <w:t>тсутствии предусмотренных Гражданским кодек</w:t>
      </w:r>
      <w:r>
        <w:t xml:space="preserve">сом Российской Федерации оснований для отказа в удовлетворении этого требования. </w:t>
      </w:r>
    </w:p>
    <w:p w:rsidR="00511D5D" w:rsidRDefault="005F752D">
      <w:pPr>
        <w:ind w:firstLine="851"/>
        <w:rPr>
          <w:strike/>
        </w:rPr>
      </w:pPr>
      <w:r>
        <w:t xml:space="preserve">9.5. В ходе исполнения Контракта </w:t>
      </w:r>
      <w:r>
        <w:rPr>
          <w:color w:val="000000"/>
        </w:rPr>
        <w:t>Подрядчик</w:t>
      </w:r>
      <w:r>
        <w:t xml:space="preserve"> вправе изменить способ обеспечения исполнения Контракта и (или) предоставить Заказчику в</w:t>
      </w:r>
      <w:r>
        <w:t xml:space="preserve">замен ранее предоставленного обеспечения исполнения Контракта новое обеспечение исполнения Контракта. </w:t>
      </w:r>
    </w:p>
    <w:p w:rsidR="00511D5D" w:rsidRDefault="005F752D">
      <w:pPr>
        <w:ind w:firstLine="851"/>
        <w:contextualSpacing/>
      </w:pPr>
      <w:r>
        <w:rPr>
          <w:bCs/>
        </w:rPr>
        <w:t>В ходе исполнения Контракта размер обеспечения исполнения Контракта подлежит уменьшению в порядке и случаях, которые предусмотрены пунктами 9</w:t>
      </w:r>
      <w:r>
        <w:t xml:space="preserve">.6 и 9.7 </w:t>
      </w:r>
      <w:r>
        <w:rPr>
          <w:bCs/>
        </w:rPr>
        <w:t>нас</w:t>
      </w:r>
      <w:r>
        <w:rPr>
          <w:bCs/>
        </w:rPr>
        <w:t xml:space="preserve">тоящего Контракта. </w:t>
      </w:r>
    </w:p>
    <w:p w:rsidR="00511D5D" w:rsidRDefault="005F752D">
      <w:pPr>
        <w:ind w:firstLine="851"/>
      </w:pPr>
      <w:r>
        <w:t xml:space="preserve">9.6. Размер обеспечения исполнения Контракта уменьшается посредством направления Заказчиком информации об исполнении </w:t>
      </w:r>
      <w:r>
        <w:rPr>
          <w:rFonts w:eastAsia="Calibri"/>
        </w:rPr>
        <w:t>Подрядчик</w:t>
      </w:r>
      <w:r>
        <w:rPr>
          <w:bCs/>
          <w:lang w:eastAsia="ar-SA"/>
        </w:rPr>
        <w:t xml:space="preserve">ом </w:t>
      </w:r>
      <w:r>
        <w:t xml:space="preserve">обязательств по выполнению работы (ее результатов), в том числе по отдельному виду работ </w:t>
      </w:r>
      <w:r>
        <w:rPr>
          <w:bCs/>
        </w:rPr>
        <w:t>и</w:t>
      </w:r>
      <w:r>
        <w:t xml:space="preserve"> стоимости исполненных обязательств для включения в соответствующий реестр контрактов, предусмотренный статьей 103 Закона № 44-ФЗ. Уменьшение размера обеспечения исполнения Контракта производится пропорционально стоимости исполненных обязательств, приемка </w:t>
      </w:r>
      <w:r>
        <w:t>и оплата которых осуществлены в порядке и сроки, которые предусмотрены настоящим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w:t>
      </w:r>
      <w:r>
        <w:t>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w:t>
      </w:r>
      <w:r>
        <w:t xml:space="preserve">акта осуществляется путем внесения денежных средств на счет, указанный Заказчиком, по заявлению </w:t>
      </w:r>
      <w:r>
        <w:rPr>
          <w:rFonts w:eastAsia="Calibri"/>
        </w:rPr>
        <w:t>Подрядчик</w:t>
      </w:r>
      <w:r>
        <w:t xml:space="preserve">а ему возвращаются Заказчиком в установленный пунктом 9.11 настоящего Контракта срок денежные средства в сумме, на которую уменьшен размер обеспечения </w:t>
      </w:r>
      <w:r>
        <w:t>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11D5D" w:rsidRDefault="005F752D">
      <w:pPr>
        <w:ind w:firstLine="851"/>
      </w:pPr>
      <w:r>
        <w:t>9.7. Предусмотренное пунктом 9.5 настоящего Контракта уменьшение размера обеспечения исполнения Контракта осуще</w:t>
      </w:r>
      <w:r>
        <w:t xml:space="preserve">ствляется при условии отсутствия неисполненных </w:t>
      </w:r>
      <w:r>
        <w:rPr>
          <w:rFonts w:eastAsia="Calibri"/>
        </w:rPr>
        <w:t>Подрядчик</w:t>
      </w:r>
      <w:r>
        <w:t xml:space="preserve">ом требований об уплате неустоек (штрафов, пеней), предъявленных Заказчиком в соответствии с </w:t>
      </w:r>
      <w:r>
        <w:rPr>
          <w:shd w:val="clear" w:color="auto" w:fill="FFFFFF"/>
        </w:rPr>
        <w:t>Законом № 44-ФЗ</w:t>
      </w:r>
      <w:r>
        <w:t xml:space="preserve"> и настоящим Контрактом, а также приемки Заказчиком выполненной работы (ее результатов), в т</w:t>
      </w:r>
      <w:r>
        <w:t>ом числе по отдельному виду работ,</w:t>
      </w:r>
      <w:r>
        <w:rPr>
          <w:rFonts w:eastAsia="Calibri"/>
        </w:rPr>
        <w:t xml:space="preserve"> </w:t>
      </w:r>
      <w:r>
        <w:t xml:space="preserve">в объеме выплаченного аванса (если Контрактом предусмотрена выплата аванса). </w:t>
      </w:r>
    </w:p>
    <w:p w:rsidR="00511D5D" w:rsidRDefault="005F752D">
      <w:pPr>
        <w:ind w:firstLine="851"/>
      </w:pPr>
      <w:r>
        <w:t xml:space="preserve">9.8. Уменьшение в соответствии с </w:t>
      </w:r>
      <w:r>
        <w:rPr>
          <w:bCs/>
          <w:color w:val="000000"/>
          <w:lang w:eastAsia="ar-SA"/>
        </w:rPr>
        <w:t xml:space="preserve">пунктом 9.5 </w:t>
      </w:r>
      <w:r>
        <w:t>настоящего Контракта размера обеспечения исполнения контракта, предоставленного в виде независимой</w:t>
      </w:r>
      <w:r>
        <w:t xml:space="preserve"> гарантии </w:t>
      </w:r>
      <w:r>
        <w:rPr>
          <w:bCs/>
          <w:color w:val="000000"/>
          <w:lang w:eastAsia="ar-SA"/>
        </w:rPr>
        <w:t xml:space="preserve">(если такая форма обеспечения исполнения Контракта применяется </w:t>
      </w:r>
      <w:r>
        <w:rPr>
          <w:rFonts w:eastAsia="Calibri"/>
        </w:rPr>
        <w:t>Подрядчик</w:t>
      </w:r>
      <w:r>
        <w:rPr>
          <w:bCs/>
          <w:color w:val="000000"/>
          <w:lang w:eastAsia="ar-SA"/>
        </w:rPr>
        <w:t>ом)</w:t>
      </w:r>
      <w:r>
        <w:t xml:space="preserve">,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r>
        <w:rPr>
          <w:bCs/>
          <w:color w:val="000000"/>
          <w:lang w:eastAsia="ar-SA"/>
        </w:rPr>
        <w:t xml:space="preserve">пунктом 9.6 </w:t>
      </w:r>
      <w:r>
        <w:t>настоящег</w:t>
      </w:r>
      <w:r>
        <w:t xml:space="preserve">о Контракта информации в соответствующий реестр контрактов, предусмотренный </w:t>
      </w:r>
      <w:hyperlink r:id="rId14" w:tooltip="consultantplus://offline/ref=876C8DB7A7625B1BA2486FFCC23D2566CCB13852BCE5A5179DE361060A08D49CAF95B75FE4C3AAF69B192C01232D92217DCB060587D621DBR4YFL" w:history="1">
        <w:r>
          <w:t>статьей 103</w:t>
        </w:r>
      </w:hyperlink>
      <w:r>
        <w:rPr>
          <w:shd w:val="clear" w:color="auto" w:fill="FFFFFF"/>
        </w:rPr>
        <w:t xml:space="preserve"> Закона № 44-ФЗ</w:t>
      </w:r>
      <w:r>
        <w:t xml:space="preserve">. </w:t>
      </w:r>
    </w:p>
    <w:p w:rsidR="00511D5D" w:rsidRDefault="005F752D">
      <w:pPr>
        <w:widowControl w:val="0"/>
        <w:ind w:firstLine="851"/>
      </w:pPr>
      <w:r>
        <w:rPr>
          <w:bCs/>
          <w:lang w:eastAsia="ar-SA"/>
        </w:rPr>
        <w:t>9.9. В случае отзыва в соответствии с законодательством Российской Федерации у банка, предос</w:t>
      </w:r>
      <w:r>
        <w:rPr>
          <w:bCs/>
          <w:lang w:eastAsia="ar-SA"/>
        </w:rPr>
        <w:t xml:space="preserve">тавившего </w:t>
      </w:r>
      <w:r>
        <w:t>независимую</w:t>
      </w:r>
      <w:r>
        <w:rPr>
          <w:bCs/>
          <w:lang w:eastAsia="ar-SA"/>
        </w:rPr>
        <w:t xml:space="preserve"> гарантию в качестве обеспечения исполнения Контракта </w:t>
      </w:r>
      <w:r>
        <w:rPr>
          <w:bCs/>
          <w:color w:val="000000"/>
          <w:lang w:eastAsia="ar-SA"/>
        </w:rPr>
        <w:t>(если такая форма обеспечения исполнения Контракта применяется Подрядчиком)</w:t>
      </w:r>
      <w:r>
        <w:rPr>
          <w:bCs/>
          <w:lang w:eastAsia="ar-SA"/>
        </w:rPr>
        <w:t xml:space="preserve">, лицензии на осуществление банковских операций, </w:t>
      </w:r>
      <w:r>
        <w:rPr>
          <w:rFonts w:eastAsia="Calibri"/>
        </w:rPr>
        <w:t>Подрядчик</w:t>
      </w:r>
      <w:r>
        <w:rPr>
          <w:bCs/>
          <w:lang w:eastAsia="ar-SA"/>
        </w:rPr>
        <w:t xml:space="preserve"> обязан предоставить новое обеспечение исполнени</w:t>
      </w:r>
      <w:r>
        <w:rPr>
          <w:bCs/>
          <w:lang w:eastAsia="ar-SA"/>
        </w:rPr>
        <w:t xml:space="preserve">я Контракта не позднее одного месяца со дня надлежащего уведомления Заказчиком </w:t>
      </w:r>
      <w:r>
        <w:rPr>
          <w:rFonts w:eastAsia="Calibri"/>
        </w:rPr>
        <w:t>Подрядчик</w:t>
      </w:r>
      <w:r>
        <w:rPr>
          <w:bCs/>
          <w:lang w:eastAsia="ar-SA"/>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9.5, 9.6, </w:t>
      </w:r>
      <w:r>
        <w:rPr>
          <w:bCs/>
          <w:lang w:eastAsia="ar-SA"/>
        </w:rPr>
        <w:t xml:space="preserve">9.7 </w:t>
      </w:r>
      <w:r>
        <w:t>настоящего Контракта.</w:t>
      </w:r>
      <w:r>
        <w:rPr>
          <w:bCs/>
          <w:lang w:eastAsia="ar-SA"/>
        </w:rPr>
        <w:t xml:space="preserve"> </w:t>
      </w:r>
      <w:r>
        <w:t xml:space="preserve">За каждый день просрочки исполнения </w:t>
      </w:r>
      <w:r>
        <w:rPr>
          <w:rFonts w:eastAsia="Calibri"/>
        </w:rPr>
        <w:t>Подрядчик</w:t>
      </w:r>
      <w:r>
        <w:t>ом обязательства, предусмотренного настоящим пунктом, начисляется пеня в размере, определенном в порядке, установленном в пункте 8.3. настоящего Контракта.</w:t>
      </w:r>
    </w:p>
    <w:p w:rsidR="00511D5D" w:rsidRDefault="005F752D">
      <w:pPr>
        <w:ind w:firstLine="851"/>
      </w:pPr>
      <w:r>
        <w:rPr>
          <w:bCs/>
          <w:color w:val="000000"/>
          <w:lang w:eastAsia="ar-SA"/>
        </w:rPr>
        <w:t xml:space="preserve">9.10. </w:t>
      </w:r>
      <w:r>
        <w:rPr>
          <w:color w:val="000000"/>
        </w:rPr>
        <w:t>В случае предоставления</w:t>
      </w:r>
      <w:r>
        <w:rPr>
          <w:color w:val="000000"/>
        </w:rPr>
        <w:t xml:space="preserve"> нового обеспечения исполнения контракта возврат </w:t>
      </w:r>
      <w:r>
        <w:t>независимой</w:t>
      </w:r>
      <w:r>
        <w:rPr>
          <w:color w:val="000000"/>
        </w:rPr>
        <w:t xml:space="preserve"> гарантии Заказчиком гаранту, предоставившему указанную </w:t>
      </w:r>
      <w:r>
        <w:t>независимую</w:t>
      </w:r>
      <w:r>
        <w:rPr>
          <w:color w:val="000000"/>
        </w:rPr>
        <w:t xml:space="preserve"> гарантию, не осуществляется, взыскание по ней не производится.</w:t>
      </w:r>
    </w:p>
    <w:p w:rsidR="00511D5D" w:rsidRDefault="005F752D">
      <w:pPr>
        <w:ind w:firstLine="851"/>
      </w:pPr>
      <w:r>
        <w:rPr>
          <w:color w:val="000000"/>
        </w:rPr>
        <w:t xml:space="preserve">9.11. </w:t>
      </w:r>
      <w:r>
        <w:rPr>
          <w:bCs/>
          <w:color w:val="000000"/>
          <w:lang w:eastAsia="ar-SA"/>
        </w:rPr>
        <w:t>Денежные средства, внесенные в качестве обеспечения исполне</w:t>
      </w:r>
      <w:r>
        <w:rPr>
          <w:bCs/>
          <w:color w:val="000000"/>
          <w:lang w:eastAsia="ar-SA"/>
        </w:rPr>
        <w:t xml:space="preserve">ния Контракта (если такая форма обеспечения исполнения Контракта применяется </w:t>
      </w:r>
      <w:r>
        <w:rPr>
          <w:rFonts w:eastAsia="Calibri"/>
        </w:rPr>
        <w:t>Подрядчик</w:t>
      </w:r>
      <w:r>
        <w:rPr>
          <w:bCs/>
          <w:color w:val="000000"/>
          <w:lang w:eastAsia="ar-SA"/>
        </w:rPr>
        <w:t xml:space="preserve">ом), в том числе часть этих денежных средств, в случае уменьшения размера обеспечения исполнения Контракта в соответствии с пунктами 9.5, 9.6 </w:t>
      </w:r>
      <w:r>
        <w:t>настоящего Контракта, возвра</w:t>
      </w:r>
      <w:r>
        <w:t>щаются Заказчиком Подрядчику в срок, не превышающий тридцать дней с даты исполнения Подрядчиком обязательств, предусмотренных Контрактом</w:t>
      </w:r>
      <w:r>
        <w:rPr>
          <w:bCs/>
          <w:color w:val="000000"/>
          <w:lang w:eastAsia="ar-SA"/>
        </w:rPr>
        <w:t xml:space="preserve">. Денежные средства возвращаются на банковский счет </w:t>
      </w:r>
      <w:r>
        <w:rPr>
          <w:rFonts w:eastAsia="Calibri"/>
        </w:rPr>
        <w:t>Подрядчик</w:t>
      </w:r>
      <w:r>
        <w:rPr>
          <w:bCs/>
          <w:color w:val="000000"/>
          <w:lang w:eastAsia="ar-SA"/>
        </w:rPr>
        <w:t>а, указанный в настоящем Контракте</w:t>
      </w:r>
      <w:r>
        <w:rPr>
          <w:color w:val="000000"/>
        </w:rPr>
        <w:t>.</w:t>
      </w:r>
    </w:p>
    <w:p w:rsidR="00511D5D" w:rsidRDefault="005F752D">
      <w:pPr>
        <w:ind w:firstLine="851"/>
        <w:rPr>
          <w:b/>
          <w:bCs/>
          <w:color w:val="000000"/>
        </w:rPr>
      </w:pPr>
      <w:r>
        <w:rPr>
          <w:color w:val="000000"/>
        </w:rPr>
        <w:t xml:space="preserve">9.12. </w:t>
      </w:r>
      <w:r>
        <w:rPr>
          <w:color w:val="000000" w:themeColor="text1"/>
        </w:rPr>
        <w:t>В случае, если во</w:t>
      </w:r>
      <w:r>
        <w:rPr>
          <w:color w:val="000000" w:themeColor="text1"/>
        </w:rPr>
        <w:t xml:space="preserve"> время действия Контракта выявилось, что обеспечение обязательств </w:t>
      </w:r>
      <w:r>
        <w:rPr>
          <w:rFonts w:eastAsia="Calibri"/>
        </w:rPr>
        <w:t>Подрядчик</w:t>
      </w:r>
      <w:r>
        <w:rPr>
          <w:color w:val="000000" w:themeColor="text1"/>
        </w:rPr>
        <w:t>а отсутствует, перестало отвечать требованиям законодательства Российской Федерации или является недействительным, Генподрядчик в срок 10 дней с даты обнаружения указанного обстояте</w:t>
      </w:r>
      <w:r>
        <w:rPr>
          <w:color w:val="000000" w:themeColor="text1"/>
        </w:rPr>
        <w:t>льства обязуется представить надлежащее обеспечение исполнения обязательства.</w:t>
      </w:r>
    </w:p>
    <w:p w:rsidR="00511D5D" w:rsidRDefault="00511D5D">
      <w:pPr>
        <w:ind w:firstLine="851"/>
        <w:rPr>
          <w:color w:val="000000"/>
        </w:rPr>
      </w:pPr>
    </w:p>
    <w:p w:rsidR="00511D5D" w:rsidRDefault="005F752D">
      <w:pPr>
        <w:shd w:val="clear" w:color="auto" w:fill="FFFFFF"/>
        <w:jc w:val="center"/>
      </w:pPr>
      <w:r>
        <w:rPr>
          <w:b/>
          <w:bCs/>
        </w:rPr>
        <w:t xml:space="preserve">10. Изменение и расторжение </w:t>
      </w:r>
      <w:r>
        <w:rPr>
          <w:b/>
        </w:rPr>
        <w:t>Контракта</w:t>
      </w:r>
    </w:p>
    <w:p w:rsidR="00511D5D" w:rsidRDefault="005F752D">
      <w:pPr>
        <w:pStyle w:val="af6"/>
        <w:ind w:firstLine="851"/>
        <w:jc w:val="both"/>
        <w:rPr>
          <w:rFonts w:ascii="Times New Roman" w:hAnsi="Times New Roman"/>
          <w:sz w:val="24"/>
          <w:szCs w:val="24"/>
        </w:rPr>
      </w:pPr>
      <w:r>
        <w:rPr>
          <w:rFonts w:ascii="Times New Roman" w:hAnsi="Times New Roman"/>
          <w:bCs/>
          <w:sz w:val="24"/>
          <w:szCs w:val="24"/>
        </w:rPr>
        <w:t xml:space="preserve">10.1. </w:t>
      </w:r>
      <w:r>
        <w:rPr>
          <w:rFonts w:ascii="Times New Roman" w:hAnsi="Times New Roman"/>
          <w:sz w:val="24"/>
          <w:szCs w:val="24"/>
        </w:rPr>
        <w:t>Любые изменения и дополнения к настоящему Контракту действительны при условии, если они совершены в письменной форме и подписаны Сторонами. После подписания настоящего Контракта все предыдущие переговоры и переписка считаются недействительными.</w:t>
      </w:r>
    </w:p>
    <w:p w:rsidR="00511D5D" w:rsidRDefault="005F752D">
      <w:pPr>
        <w:ind w:firstLine="851"/>
        <w:rPr>
          <w:color w:val="000000"/>
          <w:spacing w:val="-5"/>
        </w:rPr>
      </w:pPr>
      <w:r>
        <w:rPr>
          <w:bCs/>
        </w:rPr>
        <w:t>10.2.</w:t>
      </w:r>
      <w:r>
        <w:t xml:space="preserve"> Расто</w:t>
      </w:r>
      <w:r>
        <w:t xml:space="preserve">ржение контракта допускается </w:t>
      </w:r>
      <w:r>
        <w:rPr>
          <w:color w:val="000000"/>
          <w:spacing w:val="-5"/>
        </w:rPr>
        <w:t xml:space="preserve">по соглашению сторон, по решению суда, в случае одностороннего отказа стороны </w:t>
      </w:r>
      <w:r>
        <w:t>Контракта</w:t>
      </w:r>
      <w:r>
        <w:rPr>
          <w:color w:val="000000"/>
          <w:spacing w:val="-5"/>
        </w:rPr>
        <w:t xml:space="preserve"> от исполнения </w:t>
      </w:r>
      <w:r>
        <w:t>Контракта</w:t>
      </w:r>
      <w:r>
        <w:rPr>
          <w:color w:val="000000"/>
          <w:spacing w:val="-5"/>
        </w:rPr>
        <w:t xml:space="preserve"> в соответствии с гражданским законодательством, в том числе в случае нарушения Подрядчиком сроков выполнения работ,</w:t>
      </w:r>
      <w:r>
        <w:rPr>
          <w:color w:val="000000"/>
          <w:spacing w:val="-5"/>
        </w:rPr>
        <w:t xml:space="preserve"> установленных Графиком выполнения работ по ремонту (приложение № 4 к Контракту), на 30 дней и более, в том числе </w:t>
      </w:r>
      <w:r>
        <w:t>по отдельному виду работ.</w:t>
      </w:r>
    </w:p>
    <w:p w:rsidR="00511D5D" w:rsidRDefault="005F752D">
      <w:pPr>
        <w:ind w:firstLine="851"/>
        <w:rPr>
          <w:rFonts w:eastAsiaTheme="minorHAnsi"/>
          <w:bCs/>
        </w:rPr>
      </w:pPr>
      <w:r>
        <w:rPr>
          <w:rFonts w:eastAsiaTheme="minorHAnsi"/>
          <w:bCs/>
          <w:lang w:eastAsia="en-US"/>
        </w:rPr>
        <w:t>10.3. Подрядчик вправе принять решение об одностороннем отказе от исполнения контракта без возмещения убытков заказч</w:t>
      </w:r>
      <w:r>
        <w:rPr>
          <w:rFonts w:eastAsiaTheme="minorHAnsi"/>
          <w:bCs/>
          <w:lang w:eastAsia="en-US"/>
        </w:rPr>
        <w:t xml:space="preserve">ику в случае </w:t>
      </w:r>
      <w:proofErr w:type="spellStart"/>
      <w:r>
        <w:rPr>
          <w:rFonts w:eastAsiaTheme="minorHAnsi"/>
          <w:bCs/>
          <w:lang w:eastAsia="en-US"/>
        </w:rPr>
        <w:t>непередачи</w:t>
      </w:r>
      <w:proofErr w:type="spellEnd"/>
      <w:r>
        <w:rPr>
          <w:rFonts w:eastAsiaTheme="minorHAnsi"/>
          <w:bCs/>
          <w:lang w:eastAsia="en-US"/>
        </w:rPr>
        <w:t xml:space="preserve"> строительной площадки для исполнения контракта (в том числе при </w:t>
      </w:r>
      <w:proofErr w:type="spellStart"/>
      <w:r>
        <w:rPr>
          <w:rFonts w:eastAsiaTheme="minorHAnsi"/>
          <w:bCs/>
          <w:lang w:eastAsia="en-US"/>
        </w:rPr>
        <w:t>неосвобождении</w:t>
      </w:r>
      <w:proofErr w:type="spellEnd"/>
      <w:r>
        <w:rPr>
          <w:rFonts w:eastAsiaTheme="minorHAnsi"/>
          <w:bCs/>
          <w:lang w:eastAsia="en-US"/>
        </w:rPr>
        <w:t xml:space="preserve"> ее от прав третьих лиц) в течение 30 и более дней со дня заключения контракта и в иных случаях, предусмотренных законодательством Российской Федерации.</w:t>
      </w:r>
    </w:p>
    <w:p w:rsidR="00511D5D" w:rsidRDefault="005F752D">
      <w:pPr>
        <w:ind w:firstLine="851"/>
        <w:rPr>
          <w:rFonts w:eastAsiaTheme="minorHAnsi"/>
          <w:bCs/>
        </w:rPr>
      </w:pPr>
      <w:r>
        <w:rPr>
          <w:rFonts w:eastAsiaTheme="minorHAnsi"/>
          <w:bCs/>
          <w:lang w:eastAsia="en-US"/>
        </w:rPr>
        <w:t>1</w:t>
      </w:r>
      <w:r>
        <w:rPr>
          <w:rFonts w:eastAsiaTheme="minorHAnsi"/>
          <w:bCs/>
          <w:lang w:eastAsia="en-US"/>
        </w:rPr>
        <w:t xml:space="preserve">0.4. Заказчик вправе принять решение об одностороннем отказе от исполнения контракта в случаях, предусмотренных пунктами 2.1.2 и 2.1.3 настоящего Контракта. </w:t>
      </w:r>
    </w:p>
    <w:p w:rsidR="00511D5D" w:rsidRDefault="005F752D">
      <w:pPr>
        <w:ind w:firstLine="851"/>
        <w:rPr>
          <w:rFonts w:eastAsiaTheme="minorHAnsi"/>
          <w:bCs/>
        </w:rPr>
      </w:pPr>
      <w:r>
        <w:rPr>
          <w:rFonts w:eastAsiaTheme="minorHAnsi"/>
          <w:bCs/>
          <w:lang w:eastAsia="en-US"/>
        </w:rPr>
        <w:t>10.6. Заказчик обязан принять решение об одностороннем отказе от исполнения контракта в случаях, п</w:t>
      </w:r>
      <w:r>
        <w:rPr>
          <w:rFonts w:eastAsiaTheme="minorHAnsi"/>
          <w:bCs/>
          <w:lang w:eastAsia="en-US"/>
        </w:rPr>
        <w:t xml:space="preserve">редусмотренных </w:t>
      </w:r>
      <w:hyperlink r:id="rId15" w:tooltip="consultantplus://offline/ref=9558CBFCBBAF75DB12791078160014A06E58A7C1CD508D81E9B17A79C9E788F5EA83D025444D4F2A89FAE274628E96F96542A98F6Es4OBI" w:history="1">
        <w:r>
          <w:rPr>
            <w:rFonts w:eastAsiaTheme="minorHAnsi"/>
            <w:bCs/>
            <w:color w:val="0000FF"/>
            <w:lang w:eastAsia="en-US"/>
          </w:rPr>
          <w:t>частью 15 статьи 95</w:t>
        </w:r>
      </w:hyperlink>
      <w:r>
        <w:rPr>
          <w:rFonts w:eastAsiaTheme="minorHAnsi"/>
          <w:bCs/>
          <w:lang w:eastAsia="en-US"/>
        </w:rPr>
        <w:t xml:space="preserve"> Федерального закона о контрактной системе.</w:t>
      </w:r>
    </w:p>
    <w:p w:rsidR="00511D5D" w:rsidRDefault="005F752D">
      <w:pPr>
        <w:ind w:firstLine="851"/>
        <w:rPr>
          <w:rFonts w:eastAsiaTheme="minorHAnsi"/>
          <w:bCs/>
        </w:rPr>
      </w:pPr>
      <w:r>
        <w:rPr>
          <w:rFonts w:eastAsiaTheme="minorHAnsi"/>
          <w:bCs/>
          <w:lang w:eastAsia="en-US"/>
        </w:rPr>
        <w:t>10.7. В случае принятия решения одной из сторон контракта об одностороннем отказе от исполнения контракта расторжение контракта пос</w:t>
      </w:r>
      <w:r>
        <w:rPr>
          <w:rFonts w:eastAsiaTheme="minorHAnsi"/>
          <w:bCs/>
          <w:lang w:eastAsia="en-US"/>
        </w:rPr>
        <w:t>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rsidR="00511D5D" w:rsidRDefault="005F752D">
      <w:pPr>
        <w:ind w:firstLine="851"/>
        <w:rPr>
          <w:rFonts w:eastAsiaTheme="minorHAnsi"/>
          <w:bCs/>
        </w:rPr>
      </w:pPr>
      <w:r>
        <w:rPr>
          <w:rFonts w:eastAsiaTheme="minorHAnsi"/>
          <w:lang w:eastAsia="en-US"/>
        </w:rPr>
        <w:t>10.8. Изменение существенных условий контракта при его исполнении не допу</w:t>
      </w:r>
      <w:r>
        <w:rPr>
          <w:rFonts w:eastAsiaTheme="minorHAnsi"/>
          <w:lang w:eastAsia="en-US"/>
        </w:rPr>
        <w:t>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511D5D" w:rsidRDefault="005F752D">
      <w:pPr>
        <w:ind w:firstLine="851"/>
        <w:rPr>
          <w:rFonts w:eastAsiaTheme="minorHAnsi"/>
          <w:bCs/>
        </w:rPr>
      </w:pPr>
      <w:r>
        <w:rPr>
          <w:rFonts w:eastAsiaTheme="minorHAnsi"/>
          <w:lang w:eastAsia="en-US"/>
        </w:rPr>
        <w:t>10.9. При исполнении контракта не допускается перемена подрядчика, за исключением случая, е</w:t>
      </w:r>
      <w:r>
        <w:rPr>
          <w:rFonts w:eastAsiaTheme="minorHAnsi"/>
          <w:lang w:eastAsia="en-US"/>
        </w:rPr>
        <w:t>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511D5D" w:rsidRDefault="005F752D">
      <w:pPr>
        <w:ind w:firstLine="851"/>
        <w:rPr>
          <w:rFonts w:eastAsiaTheme="minorHAnsi"/>
          <w:bCs/>
        </w:rPr>
      </w:pPr>
      <w:r>
        <w:rPr>
          <w:rFonts w:eastAsiaTheme="minorHAnsi"/>
          <w:bCs/>
          <w:lang w:eastAsia="en-US"/>
        </w:rPr>
        <w:t xml:space="preserve">10.10. </w:t>
      </w:r>
      <w:r>
        <w:rPr>
          <w:rFonts w:eastAsiaTheme="minorHAnsi"/>
          <w:lang w:eastAsia="en-US"/>
        </w:rPr>
        <w:t>В случае перемены заказчика права и обязанности заказчика, предусмотренные конт</w:t>
      </w:r>
      <w:r>
        <w:rPr>
          <w:rFonts w:eastAsiaTheme="minorHAnsi"/>
          <w:lang w:eastAsia="en-US"/>
        </w:rPr>
        <w:t>рактом, переходят к новому заказчику.</w:t>
      </w:r>
    </w:p>
    <w:p w:rsidR="00511D5D" w:rsidRDefault="005F752D">
      <w:pPr>
        <w:ind w:firstLine="851"/>
        <w:rPr>
          <w:rFonts w:eastAsiaTheme="minorHAnsi"/>
          <w:bCs/>
        </w:rPr>
      </w:pPr>
      <w:r>
        <w:rPr>
          <w:rFonts w:eastAsiaTheme="minorHAnsi"/>
          <w:lang w:eastAsia="en-US"/>
        </w:rPr>
        <w:t>10.11. 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rsidR="00511D5D" w:rsidRDefault="005F752D">
      <w:pPr>
        <w:ind w:firstLine="851"/>
        <w:rPr>
          <w:rFonts w:eastAsiaTheme="minorHAnsi"/>
        </w:rPr>
      </w:pPr>
      <w:r>
        <w:rPr>
          <w:rFonts w:eastAsiaTheme="minorHAnsi"/>
          <w:lang w:eastAsia="en-US"/>
        </w:rPr>
        <w:t>а) подрядчик напра</w:t>
      </w:r>
      <w:r>
        <w:rPr>
          <w:rFonts w:eastAsiaTheme="minorHAnsi"/>
          <w:lang w:eastAsia="en-US"/>
        </w:rPr>
        <w:t>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511D5D" w:rsidRDefault="005F752D">
      <w:pPr>
        <w:ind w:firstLine="851"/>
        <w:rPr>
          <w:rFonts w:eastAsiaTheme="minorHAnsi"/>
          <w:lang w:eastAsia="en-US"/>
        </w:rPr>
      </w:pPr>
      <w:r>
        <w:rPr>
          <w:rFonts w:eastAsiaTheme="minorHAnsi"/>
          <w:lang w:eastAsia="en-US"/>
        </w:rPr>
        <w:t>б) заказчик в течени</w:t>
      </w:r>
      <w:r>
        <w:rPr>
          <w:rFonts w:eastAsiaTheme="minorHAnsi"/>
          <w:lang w:eastAsia="en-US"/>
        </w:rPr>
        <w:t>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w:t>
      </w:r>
      <w:r>
        <w:rPr>
          <w:rFonts w:eastAsiaTheme="minorHAnsi"/>
          <w:lang w:eastAsia="en-US"/>
        </w:rPr>
        <w:t xml:space="preserve">оответствии с Федеральным </w:t>
      </w:r>
      <w:hyperlink r:id="rId16" w:tooltip="consultantplus://offline/ref=13D51CBFB0886FE8C8B2A4A8F47F505CF72CC0D858CAF7B1EE0C1EC9D33209AB6EF772C3ACB0161239FADEA8EDV4V8I" w:history="1">
        <w:r>
          <w:rPr>
            <w:rFonts w:eastAsiaTheme="minorHAnsi"/>
            <w:color w:val="0000FF"/>
            <w:lang w:eastAsia="en-US"/>
          </w:rPr>
          <w:t>законом</w:t>
        </w:r>
      </w:hyperlink>
      <w:r>
        <w:rPr>
          <w:rFonts w:eastAsiaTheme="minorHAnsi"/>
          <w:lang w:eastAsia="en-US"/>
        </w:rPr>
        <w:t xml:space="preserve"> о контрактной системе информацию об изменении контракта </w:t>
      </w:r>
      <w:r>
        <w:rPr>
          <w:rFonts w:eastAsiaTheme="minorHAnsi"/>
          <w:lang w:eastAsia="en-US"/>
        </w:rPr>
        <w:t>в реестр контрактов либо в письменной форме отказ об изменении существенных условий контракта с обоснованием такого отказа.</w:t>
      </w:r>
    </w:p>
    <w:p w:rsidR="00511D5D" w:rsidRDefault="00511D5D">
      <w:pPr>
        <w:ind w:right="-2" w:firstLine="851"/>
        <w:contextualSpacing/>
        <w:rPr>
          <w:iCs/>
        </w:rPr>
      </w:pPr>
    </w:p>
    <w:p w:rsidR="00511D5D" w:rsidRDefault="005F752D">
      <w:pPr>
        <w:tabs>
          <w:tab w:val="left" w:pos="309"/>
        </w:tabs>
        <w:jc w:val="center"/>
      </w:pPr>
      <w:r>
        <w:rPr>
          <w:b/>
          <w:bCs/>
        </w:rPr>
        <w:t>11. Материалы, оборудование и выполнение работ</w:t>
      </w:r>
    </w:p>
    <w:p w:rsidR="00511D5D" w:rsidRDefault="005F752D">
      <w:pPr>
        <w:tabs>
          <w:tab w:val="left" w:pos="309"/>
        </w:tabs>
        <w:ind w:firstLine="851"/>
      </w:pPr>
      <w:r>
        <w:rPr>
          <w:color w:val="000000"/>
        </w:rPr>
        <w:t xml:space="preserve">11.1. Подрядчик принимает на себя обязательство обеспечить производство работ на Объекте строительными материалами и инженерным (технологическим) оборудованием в соответствии с </w:t>
      </w:r>
      <w:r>
        <w:t>Техническим заданием (Приложение</w:t>
      </w:r>
      <w:r>
        <w:t xml:space="preserve"> №1 к Контракту)</w:t>
      </w:r>
      <w:r>
        <w:rPr>
          <w:color w:val="000000"/>
        </w:rPr>
        <w:t>.</w:t>
      </w:r>
    </w:p>
    <w:p w:rsidR="00511D5D" w:rsidRDefault="005F752D">
      <w:pPr>
        <w:ind w:firstLine="851"/>
        <w:rPr>
          <w:b/>
        </w:rPr>
      </w:pPr>
      <w:r>
        <w:rPr>
          <w:color w:val="000000"/>
        </w:rPr>
        <w:t>11.2. Подрядчик</w:t>
      </w:r>
      <w:r>
        <w:t xml:space="preserve"> обязан лом черного металла, асфальтобетонную крошку, получаемую после срезки поверхностного слоя асфальтобетонных дорожных покрытий методом холодного фрезерования, перевозить на территорию асфальтобетонного завода МКУ горо</w:t>
      </w:r>
      <w:r>
        <w:t>да Костромы «Дорожное хозяйство» г. Кострома, ул. Индустриальная, д.56.</w:t>
      </w:r>
    </w:p>
    <w:p w:rsidR="00511D5D" w:rsidRDefault="005F752D">
      <w:pPr>
        <w:ind w:firstLine="851"/>
      </w:pPr>
      <w:r>
        <w:rPr>
          <w:color w:val="000000"/>
        </w:rPr>
        <w:t>Подрядчик</w:t>
      </w:r>
      <w:r>
        <w:t xml:space="preserve"> обязан люки смотровых колодцев с гильзами, подлежащие замене, передавать собственникам коммуникационных сетей.</w:t>
      </w:r>
    </w:p>
    <w:p w:rsidR="00511D5D" w:rsidRDefault="005F752D">
      <w:pPr>
        <w:tabs>
          <w:tab w:val="left" w:pos="309"/>
        </w:tabs>
        <w:ind w:firstLine="851"/>
      </w:pPr>
      <w:r>
        <w:t>11.3. При выявлении Заказчиком фактов любых отклонений в процес</w:t>
      </w:r>
      <w:r>
        <w:t xml:space="preserve">се </w:t>
      </w:r>
      <w:r>
        <w:rPr>
          <w:color w:val="000000"/>
        </w:rPr>
        <w:t xml:space="preserve">исполнения работ Подрядчиком от условий настоящего </w:t>
      </w:r>
      <w:r>
        <w:t>Контракта,</w:t>
      </w:r>
      <w:r>
        <w:rPr>
          <w:color w:val="000000"/>
        </w:rPr>
        <w:t xml:space="preserve"> Заказчик или его уполномоченные представители вправе выдавать Подрядчику письменное предписание о необходимости устранения выявленных нарушений и исполнения работ в соответствии с условиями н</w:t>
      </w:r>
      <w:r>
        <w:rPr>
          <w:color w:val="000000"/>
        </w:rPr>
        <w:t xml:space="preserve">астоящего </w:t>
      </w:r>
      <w:r>
        <w:t>Контракта</w:t>
      </w:r>
      <w:r>
        <w:rPr>
          <w:color w:val="000000"/>
        </w:rPr>
        <w:t xml:space="preserve"> в порядке, предусмотренном условиями </w:t>
      </w:r>
      <w:r>
        <w:t>Контракта</w:t>
      </w:r>
      <w:r>
        <w:rPr>
          <w:color w:val="000000"/>
        </w:rPr>
        <w:t>, в том числе следующих предписаний:</w:t>
      </w:r>
    </w:p>
    <w:p w:rsidR="00511D5D" w:rsidRDefault="005F752D">
      <w:pPr>
        <w:tabs>
          <w:tab w:val="left" w:pos="309"/>
        </w:tabs>
        <w:ind w:firstLine="851"/>
      </w:pPr>
      <w:r>
        <w:rPr>
          <w:color w:val="000000"/>
        </w:rPr>
        <w:t xml:space="preserve">11.3.1. о вывозе с Объекта в установленные сроки материалов, не соответствующих требованиям Технического задания и условиям </w:t>
      </w:r>
      <w:r>
        <w:t>Контракта</w:t>
      </w:r>
      <w:r>
        <w:rPr>
          <w:color w:val="000000"/>
        </w:rPr>
        <w:t>;</w:t>
      </w:r>
    </w:p>
    <w:p w:rsidR="00511D5D" w:rsidRDefault="005F752D">
      <w:pPr>
        <w:tabs>
          <w:tab w:val="left" w:pos="309"/>
        </w:tabs>
        <w:ind w:firstLine="851"/>
      </w:pPr>
      <w:r>
        <w:t>11.3.2. о разборке</w:t>
      </w:r>
      <w:r>
        <w:t xml:space="preserve"> и последующем новом выполнении части выполненных работ в случае ненадлежащего технического исполнения или использования при их выполнении некачественных материалов;</w:t>
      </w:r>
    </w:p>
    <w:p w:rsidR="00511D5D" w:rsidRDefault="005F752D">
      <w:pPr>
        <w:tabs>
          <w:tab w:val="left" w:pos="309"/>
        </w:tabs>
        <w:ind w:firstLine="851"/>
      </w:pPr>
      <w:r>
        <w:t>11.3.3. иные предписания, необходимые для точного и своевременного выполнения условий Конт</w:t>
      </w:r>
      <w:r>
        <w:t xml:space="preserve">ракта </w:t>
      </w:r>
      <w:r>
        <w:rPr>
          <w:color w:val="000000"/>
        </w:rPr>
        <w:t>Подрядчик</w:t>
      </w:r>
      <w:r>
        <w:t>ом.</w:t>
      </w:r>
    </w:p>
    <w:p w:rsidR="00511D5D" w:rsidRDefault="005F752D">
      <w:pPr>
        <w:tabs>
          <w:tab w:val="left" w:pos="309"/>
        </w:tabs>
        <w:ind w:firstLine="851"/>
      </w:pPr>
      <w:r>
        <w:rPr>
          <w:color w:val="000000"/>
        </w:rPr>
        <w:t xml:space="preserve">11.4. Заказчик или его уполномоченные представители вправе давать предписание о приостановлении Подрядчиком работ до установленного Заказчиком срока, в порядке, предусмотренном условиями </w:t>
      </w:r>
      <w:r>
        <w:t>Контракта</w:t>
      </w:r>
      <w:r>
        <w:rPr>
          <w:color w:val="000000"/>
        </w:rPr>
        <w:t xml:space="preserve">, в следующих случаях: </w:t>
      </w:r>
    </w:p>
    <w:p w:rsidR="00511D5D" w:rsidRDefault="005F752D">
      <w:pPr>
        <w:tabs>
          <w:tab w:val="left" w:pos="309"/>
        </w:tabs>
        <w:ind w:firstLine="851"/>
      </w:pPr>
      <w:r>
        <w:t>11.4.1. дальнейшее выполнение работ может угрожать безопасности Объекта, либо при выполнении работ не соблюдаются требования экологической безопасности, безопасности дорожного движения и других норм;</w:t>
      </w:r>
    </w:p>
    <w:p w:rsidR="00511D5D" w:rsidRDefault="005F752D">
      <w:pPr>
        <w:tabs>
          <w:tab w:val="left" w:pos="309"/>
        </w:tabs>
        <w:ind w:firstLine="851"/>
        <w:rPr>
          <w:color w:val="000000"/>
        </w:rPr>
      </w:pPr>
      <w:r>
        <w:rPr>
          <w:color w:val="000000"/>
        </w:rPr>
        <w:t>11.4.2. дальнейшее выполнение работ может привести к сни</w:t>
      </w:r>
      <w:r>
        <w:rPr>
          <w:color w:val="000000"/>
        </w:rPr>
        <w:t xml:space="preserve">жению качества и эксплуатационной надежности Объекта из-за применения некачественных материалов. </w:t>
      </w:r>
    </w:p>
    <w:p w:rsidR="00511D5D" w:rsidRDefault="005F752D">
      <w:pPr>
        <w:tabs>
          <w:tab w:val="left" w:pos="309"/>
        </w:tabs>
        <w:ind w:firstLine="851"/>
        <w:rPr>
          <w:color w:val="000000"/>
        </w:rPr>
      </w:pPr>
      <w:r>
        <w:rPr>
          <w:color w:val="000000"/>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w:t>
      </w:r>
      <w:r>
        <w:rPr>
          <w:color w:val="000000"/>
        </w:rPr>
        <w:t xml:space="preserve">ь основанием для продления срока завершения работ по </w:t>
      </w:r>
      <w:r>
        <w:t>Контракту</w:t>
      </w:r>
      <w:r>
        <w:rPr>
          <w:color w:val="000000"/>
        </w:rPr>
        <w:t>.</w:t>
      </w:r>
    </w:p>
    <w:p w:rsidR="00511D5D" w:rsidRDefault="00511D5D">
      <w:pPr>
        <w:tabs>
          <w:tab w:val="left" w:pos="309"/>
        </w:tabs>
        <w:ind w:firstLine="851"/>
        <w:rPr>
          <w:color w:val="000000"/>
        </w:rPr>
      </w:pPr>
    </w:p>
    <w:p w:rsidR="00511D5D" w:rsidRDefault="005F752D">
      <w:pPr>
        <w:tabs>
          <w:tab w:val="left" w:pos="309"/>
        </w:tabs>
        <w:jc w:val="center"/>
      </w:pPr>
      <w:r>
        <w:rPr>
          <w:b/>
          <w:bCs/>
        </w:rPr>
        <w:t>12.  Ремонтная площадка</w:t>
      </w:r>
    </w:p>
    <w:p w:rsidR="00511D5D" w:rsidRDefault="005F752D">
      <w:pPr>
        <w:tabs>
          <w:tab w:val="left" w:pos="309"/>
        </w:tabs>
        <w:ind w:firstLine="851"/>
      </w:pPr>
      <w:r>
        <w:rPr>
          <w:color w:val="000000"/>
        </w:rPr>
        <w:t xml:space="preserve">12.1. Подрядчик обязан содержать за свой счет освещение, охрану, ограждения, временные и инженерные коммуникации, связанные с ремонтом Объекта, обеспечивать установку </w:t>
      </w:r>
      <w:r>
        <w:rPr>
          <w:color w:val="000000"/>
        </w:rPr>
        <w:t xml:space="preserve">ограждений, знаков и указателей в местах пересечений с существующими транспортными коммуникациями, не допускать, за исключением </w:t>
      </w:r>
      <w:r>
        <w:rPr>
          <w:color w:val="000000"/>
        </w:rPr>
        <w:t>согласованных случаев, перерывов движения по ним, производить уборку ремонтной площадки и прилегающей к ней территории.</w:t>
      </w:r>
    </w:p>
    <w:p w:rsidR="00511D5D" w:rsidRDefault="005F752D">
      <w:pPr>
        <w:tabs>
          <w:tab w:val="left" w:pos="309"/>
        </w:tabs>
        <w:ind w:firstLine="851"/>
      </w:pPr>
      <w:r>
        <w:t>12.2. На</w:t>
      </w:r>
      <w:r>
        <w:t xml:space="preserve"> весь период ремонта до подписания </w:t>
      </w:r>
      <w:r>
        <w:rPr>
          <w:bCs/>
        </w:rPr>
        <w:t>акта приемки в эксплуатацию законченного ремонтом Объекта</w:t>
      </w:r>
      <w:r>
        <w:t xml:space="preserve"> </w:t>
      </w:r>
      <w:r>
        <w:rPr>
          <w:bCs/>
          <w:color w:val="000000" w:themeColor="text1"/>
        </w:rPr>
        <w:t>(</w:t>
      </w:r>
      <w:r>
        <w:rPr>
          <w:color w:val="000000" w:themeColor="text1"/>
        </w:rPr>
        <w:t xml:space="preserve">Приложение № 7 к Контракту) </w:t>
      </w:r>
      <w:r>
        <w:rPr>
          <w:color w:val="000000"/>
        </w:rPr>
        <w:t>Подрядчик</w:t>
      </w:r>
      <w:r>
        <w:t xml:space="preserve"> </w:t>
      </w:r>
      <w:r>
        <w:rPr>
          <w:color w:val="000000"/>
        </w:rPr>
        <w:t>несет ответственность за сохранность ремонтируемого Объекта или его частей и обеспечивает его содержание.</w:t>
      </w:r>
    </w:p>
    <w:p w:rsidR="00511D5D" w:rsidRDefault="005F752D">
      <w:pPr>
        <w:tabs>
          <w:tab w:val="left" w:pos="309"/>
        </w:tabs>
        <w:ind w:firstLine="851"/>
      </w:pPr>
      <w:r>
        <w:rPr>
          <w:color w:val="000000"/>
        </w:rPr>
        <w:t>В случае нанесения</w:t>
      </w:r>
      <w:r>
        <w:rPr>
          <w:color w:val="000000"/>
        </w:rPr>
        <w:t xml:space="preserve"> ущерба Объекту в период ремонта, Подрядчик обязан произвести устранение ущерба за свой счет. </w:t>
      </w:r>
    </w:p>
    <w:p w:rsidR="00511D5D" w:rsidRDefault="005F752D">
      <w:pPr>
        <w:tabs>
          <w:tab w:val="left" w:pos="309"/>
        </w:tabs>
        <w:ind w:firstLine="851"/>
      </w:pPr>
      <w:r>
        <w:rPr>
          <w:color w:val="000000"/>
        </w:rPr>
        <w:t>12.3. До завершения ремонта Подрядчик несет ответственность за обеспечение безопасности дорожного движения, экологической безопасности, пожарной безопасности Объ</w:t>
      </w:r>
      <w:r>
        <w:rPr>
          <w:color w:val="000000"/>
        </w:rPr>
        <w:t>екта в соответствии с нормативно-техническими документами, обязательными при выполнении работ.</w:t>
      </w:r>
    </w:p>
    <w:p w:rsidR="00511D5D" w:rsidRDefault="00511D5D">
      <w:pPr>
        <w:tabs>
          <w:tab w:val="left" w:pos="309"/>
        </w:tabs>
        <w:ind w:firstLine="851"/>
      </w:pPr>
    </w:p>
    <w:p w:rsidR="00511D5D" w:rsidRDefault="005F752D">
      <w:pPr>
        <w:tabs>
          <w:tab w:val="left" w:pos="309"/>
        </w:tabs>
        <w:jc w:val="center"/>
      </w:pPr>
      <w:r>
        <w:rPr>
          <w:b/>
          <w:bCs/>
        </w:rPr>
        <w:t>13. Скрытые работы</w:t>
      </w:r>
    </w:p>
    <w:p w:rsidR="00511D5D" w:rsidRDefault="005F752D">
      <w:pPr>
        <w:tabs>
          <w:tab w:val="left" w:pos="309"/>
        </w:tabs>
        <w:ind w:firstLine="851"/>
      </w:pPr>
      <w:r>
        <w:rPr>
          <w:color w:val="000000"/>
        </w:rPr>
        <w:t>13.1. Подрядчик не менее чем за один рабочий день до проведения промежуточной приемки выполненных скрытых работ, уведомляет Заказчика о необходимости проведения приемки.</w:t>
      </w:r>
    </w:p>
    <w:p w:rsidR="00511D5D" w:rsidRDefault="005F752D">
      <w:pPr>
        <w:tabs>
          <w:tab w:val="left" w:pos="309"/>
        </w:tabs>
        <w:ind w:firstLine="851"/>
        <w:rPr>
          <w:color w:val="FF0000"/>
        </w:rPr>
      </w:pPr>
      <w:r>
        <w:rPr>
          <w:color w:val="000000"/>
        </w:rPr>
        <w:t>13.2. Состав приложений к актам скрытых работ должен соответствовать приложению №1 к к</w:t>
      </w:r>
      <w:r>
        <w:rPr>
          <w:color w:val="000000"/>
        </w:rPr>
        <w:t xml:space="preserve">онтракту и пункту 3.1.22 Контракта. </w:t>
      </w:r>
    </w:p>
    <w:p w:rsidR="00511D5D" w:rsidRDefault="005F752D">
      <w:pPr>
        <w:tabs>
          <w:tab w:val="left" w:pos="309"/>
        </w:tabs>
        <w:ind w:firstLine="851"/>
      </w:pPr>
      <w:r>
        <w:rPr>
          <w:color w:val="000000"/>
        </w:rPr>
        <w:t>13.3. Акт приемки скрытых работ Подрядчик регистрирует в Общем журнале работ.</w:t>
      </w:r>
    </w:p>
    <w:p w:rsidR="00511D5D" w:rsidRDefault="005F752D">
      <w:pPr>
        <w:tabs>
          <w:tab w:val="left" w:pos="309"/>
        </w:tabs>
        <w:ind w:firstLine="851"/>
      </w:pPr>
      <w:r>
        <w:rPr>
          <w:color w:val="000000"/>
        </w:rPr>
        <w:t xml:space="preserve">13.4. Подрядчик приступает к выполнению последующих работ только после </w:t>
      </w:r>
      <w:r>
        <w:t>приемки (освидетельствования) скрытых работ и составления актов приемк</w:t>
      </w:r>
      <w:r>
        <w:t xml:space="preserve">и скрытых </w:t>
      </w:r>
      <w:r>
        <w:rPr>
          <w:color w:val="000000"/>
        </w:rPr>
        <w:t xml:space="preserve">работ. </w:t>
      </w:r>
    </w:p>
    <w:p w:rsidR="00511D5D" w:rsidRDefault="005F752D">
      <w:pPr>
        <w:tabs>
          <w:tab w:val="left" w:pos="309"/>
        </w:tabs>
        <w:ind w:firstLine="851"/>
      </w:pPr>
      <w:r>
        <w:rPr>
          <w:color w:val="000000"/>
        </w:rPr>
        <w:t>В случае если Заказчиком внесены замечания в журнал производства работ или выдано предписание с замечаниями по выполненным скрытым работам, то выполнение последующих работ на этом участке Подрядчиком без письменного разрешения Заказчика н</w:t>
      </w:r>
      <w:r>
        <w:rPr>
          <w:color w:val="000000"/>
        </w:rPr>
        <w:t>е допускается.</w:t>
      </w:r>
    </w:p>
    <w:p w:rsidR="00511D5D" w:rsidRDefault="005F752D">
      <w:pPr>
        <w:tabs>
          <w:tab w:val="left" w:pos="309"/>
        </w:tabs>
        <w:ind w:firstLine="851"/>
        <w:rPr>
          <w:color w:val="000000"/>
        </w:rPr>
      </w:pPr>
      <w:r>
        <w:rPr>
          <w:color w:val="000000"/>
        </w:rPr>
        <w:t>13.5. Если скрытые работы выполнены без освидетельствования (приёмки) представителем Заказчика, то Подрядчик за свой счет обязуется открыть доступ к любой части скрытых работ, не прошедших приемку представителем Заказчика, согласно его указа</w:t>
      </w:r>
      <w:r>
        <w:rPr>
          <w:color w:val="000000"/>
        </w:rPr>
        <w:t>нию.</w:t>
      </w:r>
    </w:p>
    <w:p w:rsidR="00511D5D" w:rsidRDefault="00511D5D">
      <w:pPr>
        <w:tabs>
          <w:tab w:val="left" w:pos="309"/>
        </w:tabs>
        <w:ind w:firstLine="851"/>
        <w:rPr>
          <w:color w:val="000000"/>
        </w:rPr>
      </w:pPr>
    </w:p>
    <w:p w:rsidR="00511D5D" w:rsidRDefault="005F752D">
      <w:pPr>
        <w:tabs>
          <w:tab w:val="left" w:pos="309"/>
        </w:tabs>
        <w:jc w:val="center"/>
      </w:pPr>
      <w:r>
        <w:rPr>
          <w:b/>
          <w:bCs/>
        </w:rPr>
        <w:t>14. Гарантии качества (Гарантийные обязательства)</w:t>
      </w:r>
    </w:p>
    <w:p w:rsidR="00511D5D" w:rsidRDefault="005F752D">
      <w:pPr>
        <w:ind w:firstLine="851"/>
      </w:pPr>
      <w:r>
        <w:t xml:space="preserve">14.1. </w:t>
      </w:r>
      <w:r>
        <w:rPr>
          <w:rFonts w:eastAsiaTheme="minorHAnsi"/>
          <w:lang w:eastAsia="en-US"/>
        </w:rPr>
        <w:t>Течение гарантийных сроков начинается с даты подписания заказчиком документа о приемке, подтверждающего выполнение работ в полном объеме, сформированного с использованием единой информационной с</w:t>
      </w:r>
      <w:r>
        <w:rPr>
          <w:rFonts w:eastAsiaTheme="minorHAnsi"/>
          <w:lang w:eastAsia="en-US"/>
        </w:rPr>
        <w:t xml:space="preserve">истемы в сфере закупок по форме согласно приложению </w:t>
      </w:r>
      <w:r>
        <w:t>№ 8 к Контракту</w:t>
      </w:r>
      <w:r>
        <w:rPr>
          <w:rFonts w:eastAsiaTheme="minorHAnsi"/>
          <w:lang w:eastAsia="en-US"/>
        </w:rPr>
        <w:t xml:space="preserve"> (далее - документ о приемке работ),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r>
        <w:t xml:space="preserve"> и составляют:</w:t>
      </w:r>
    </w:p>
    <w:p w:rsidR="00511D5D" w:rsidRDefault="005F752D">
      <w:pPr>
        <w:pStyle w:val="17"/>
        <w:ind w:firstLine="851"/>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на мосты - 8 лет</w:t>
      </w:r>
      <w:r w:rsidRPr="00392A34">
        <w:rPr>
          <w:rFonts w:ascii="Times New Roman" w:eastAsia="Calibri" w:hAnsi="Times New Roman"/>
          <w:color w:val="000000" w:themeColor="text1"/>
          <w:sz w:val="24"/>
          <w:szCs w:val="24"/>
        </w:rPr>
        <w:t xml:space="preserve">; </w:t>
      </w:r>
    </w:p>
    <w:p w:rsidR="00511D5D" w:rsidRDefault="005F752D">
      <w:pPr>
        <w:pStyle w:val="17"/>
        <w:ind w:firstLine="851"/>
        <w:jc w:val="both"/>
        <w:rPr>
          <w:rFonts w:ascii="Times New Roman" w:hAnsi="Times New Roman"/>
          <w:color w:val="000000" w:themeColor="text1"/>
          <w:sz w:val="24"/>
          <w:szCs w:val="24"/>
        </w:rPr>
      </w:pPr>
      <w:r>
        <w:rPr>
          <w:rFonts w:ascii="Times New Roman" w:eastAsia="Calibri" w:hAnsi="Times New Roman"/>
          <w:color w:val="000000" w:themeColor="text1"/>
          <w:sz w:val="24"/>
          <w:szCs w:val="24"/>
        </w:rPr>
        <w:t>- для дорожной разметки принимается функциональная долговечность:</w:t>
      </w:r>
    </w:p>
    <w:p w:rsidR="00511D5D" w:rsidRDefault="005F752D">
      <w:pPr>
        <w:ind w:firstLine="851"/>
        <w:rPr>
          <w:color w:val="000000" w:themeColor="text1"/>
        </w:rPr>
      </w:pPr>
      <w:r>
        <w:rPr>
          <w:color w:val="000000" w:themeColor="text1"/>
        </w:rPr>
        <w:t>1) функциональная долговечность разметки, выполненной термопластиком, - 1 (один) год;</w:t>
      </w:r>
    </w:p>
    <w:p w:rsidR="00511D5D" w:rsidRDefault="005F752D">
      <w:pPr>
        <w:pStyle w:val="17"/>
        <w:ind w:firstLine="851"/>
        <w:jc w:val="both"/>
        <w:rPr>
          <w:rFonts w:ascii="Times New Roman" w:hAnsi="Times New Roman"/>
          <w:color w:val="FF0000"/>
          <w:sz w:val="24"/>
          <w:szCs w:val="24"/>
        </w:rPr>
      </w:pPr>
      <w:r>
        <w:rPr>
          <w:rFonts w:ascii="Times New Roman" w:hAnsi="Times New Roman"/>
          <w:color w:val="000000" w:themeColor="text1"/>
          <w:sz w:val="24"/>
          <w:szCs w:val="24"/>
        </w:rPr>
        <w:t>2) функциональная долговечность разметки, выполненной красками (эмал</w:t>
      </w:r>
      <w:r>
        <w:rPr>
          <w:rFonts w:ascii="Times New Roman" w:hAnsi="Times New Roman"/>
          <w:color w:val="000000" w:themeColor="text1"/>
          <w:sz w:val="24"/>
          <w:szCs w:val="24"/>
        </w:rPr>
        <w:t>ями), - 3 (три) месяца</w:t>
      </w:r>
      <w:r>
        <w:rPr>
          <w:rFonts w:ascii="Times New Roman" w:hAnsi="Times New Roman"/>
          <w:sz w:val="24"/>
          <w:szCs w:val="24"/>
          <w:lang w:eastAsia="ru-RU"/>
        </w:rPr>
        <w:t>.</w:t>
      </w:r>
    </w:p>
    <w:p w:rsidR="00511D5D" w:rsidRDefault="005F752D">
      <w:pPr>
        <w:pStyle w:val="17"/>
        <w:ind w:firstLine="851"/>
        <w:jc w:val="both"/>
        <w:rPr>
          <w:rFonts w:ascii="Times New Roman" w:hAnsi="Times New Roman"/>
          <w:sz w:val="24"/>
          <w:szCs w:val="24"/>
        </w:rPr>
      </w:pPr>
      <w:r>
        <w:rPr>
          <w:rFonts w:ascii="Times New Roman" w:hAnsi="Times New Roman"/>
          <w:color w:val="000000"/>
          <w:sz w:val="24"/>
        </w:rPr>
        <w:t>В случае если производителями или поставщиками технологического и инженерного оборудования, применяемого при выполнении работ по контракту, установле</w:t>
      </w:r>
      <w:r>
        <w:rPr>
          <w:rFonts w:ascii="Times New Roman" w:hAnsi="Times New Roman"/>
          <w:color w:val="000000"/>
          <w:sz w:val="24"/>
        </w:rPr>
        <w:t>ны гарантийные сроки 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rsidR="00511D5D" w:rsidRDefault="005F752D">
      <w:pPr>
        <w:pStyle w:val="17"/>
        <w:ind w:firstLine="851"/>
        <w:jc w:val="both"/>
        <w:rPr>
          <w:rFonts w:ascii="Times New Roman" w:hAnsi="Times New Roman"/>
          <w:sz w:val="24"/>
          <w:szCs w:val="24"/>
        </w:rPr>
      </w:pPr>
      <w:r>
        <w:rPr>
          <w:rFonts w:ascii="Times New Roman" w:hAnsi="Times New Roman"/>
          <w:sz w:val="24"/>
          <w:szCs w:val="24"/>
          <w:lang w:eastAsia="ru-RU"/>
        </w:rPr>
        <w:t>Ежегодный прогнозный прирост глубины колеи должен соответствовать требованиям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 xml:space="preserve">Гарантии </w:t>
      </w:r>
      <w:r>
        <w:rPr>
          <w:rFonts w:ascii="Times New Roman" w:hAnsi="Times New Roman"/>
          <w:sz w:val="24"/>
          <w:szCs w:val="24"/>
        </w:rPr>
        <w:t>качества распространяются на все конструктивные элементы и работы, выполненные Подрядчиком и субподрядчиками, соисполнителями по Контракту.</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Гарантийные обязательства оформляются в виде гарантийного паспорта (Приложение № 6 к Контракту). Подрядчик выдает га</w:t>
      </w:r>
      <w:r>
        <w:rPr>
          <w:rFonts w:ascii="Times New Roman" w:hAnsi="Times New Roman"/>
          <w:sz w:val="24"/>
          <w:szCs w:val="24"/>
        </w:rPr>
        <w:t>рантийный паспорт в составе акта приемки в эксплуатацию законченного ремонтом Объекта (Приложение № 7 к Контракту).</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Подрядчик обязуется возместить весь совокупный объем расходов Заказчика в случае наступления гарантийных обязательств, в пределах цены контр</w:t>
      </w:r>
      <w:r>
        <w:rPr>
          <w:rFonts w:ascii="Times New Roman" w:hAnsi="Times New Roman"/>
          <w:sz w:val="24"/>
          <w:szCs w:val="24"/>
        </w:rPr>
        <w:t xml:space="preserve">акта. </w:t>
      </w:r>
    </w:p>
    <w:p w:rsidR="00511D5D" w:rsidRDefault="005F752D">
      <w:pPr>
        <w:pStyle w:val="17"/>
        <w:ind w:firstLine="851"/>
        <w:jc w:val="both"/>
        <w:rPr>
          <w:rFonts w:ascii="Times New Roman" w:hAnsi="Times New Roman"/>
          <w:sz w:val="24"/>
          <w:szCs w:val="24"/>
        </w:rPr>
      </w:pPr>
      <w:r>
        <w:rPr>
          <w:rFonts w:ascii="Times New Roman" w:hAnsi="Times New Roman"/>
          <w:sz w:val="24"/>
          <w:szCs w:val="24"/>
        </w:rPr>
        <w:t>14.2. 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w:t>
      </w:r>
      <w:r>
        <w:rPr>
          <w:rFonts w:ascii="Times New Roman" w:hAnsi="Times New Roman"/>
          <w:sz w:val="24"/>
          <w:szCs w:val="24"/>
        </w:rPr>
        <w:t xml:space="preserve">а объекта, произведенного заказчиком или привлеченными заказчиком третьими лицами. </w:t>
      </w:r>
    </w:p>
    <w:p w:rsidR="00511D5D" w:rsidRDefault="005F752D">
      <w:pPr>
        <w:keepNext/>
        <w:keepLines/>
        <w:ind w:left="6" w:firstLine="851"/>
      </w:pPr>
      <w:r>
        <w:t>14.3. Устранение недостатков (дефектов) работ, вы</w:t>
      </w:r>
      <w:r>
        <w:t xml:space="preserve">явленных в течение гарантийных сроков, осуществляется силами подрядчика и за его счет. </w:t>
      </w:r>
    </w:p>
    <w:p w:rsidR="00511D5D" w:rsidRDefault="005F752D">
      <w:pPr>
        <w:tabs>
          <w:tab w:val="left" w:pos="309"/>
        </w:tabs>
        <w:ind w:firstLine="851"/>
      </w:pPr>
      <w:r>
        <w:t xml:space="preserve">14.4. </w:t>
      </w:r>
      <w:r>
        <w:rPr>
          <w:color w:val="000000"/>
        </w:rPr>
        <w:t>Подрядчик</w:t>
      </w:r>
      <w:r>
        <w:t xml:space="preserve"> гарантирует соответ</w:t>
      </w:r>
      <w:r>
        <w:t>ствие технико-экономических показателей Объекта с указанными в Техническом задании и возможность эксплуатации Объекта на протяжении гарантийного срока, указанного в пункте 14.1 настоящего Контракта, и несет ответственность за отступление от них.</w:t>
      </w:r>
    </w:p>
    <w:p w:rsidR="00511D5D" w:rsidRDefault="005F752D">
      <w:pPr>
        <w:tabs>
          <w:tab w:val="left" w:pos="309"/>
        </w:tabs>
        <w:ind w:firstLine="851"/>
      </w:pPr>
      <w:r>
        <w:t>14.5. Если</w:t>
      </w:r>
      <w:r>
        <w:t xml:space="preserve"> в период действия гарантийного срока эксплуатации Объекта обнаружатся дефекты, препятствующие его эксплуатации, либо существенно снижающие возможность нормальной эксплуатации, то </w:t>
      </w:r>
      <w:r>
        <w:rPr>
          <w:color w:val="000000"/>
        </w:rPr>
        <w:t>Подрядчик</w:t>
      </w:r>
      <w:r>
        <w:t xml:space="preserve"> обязан их устранить своими силами за свой счет.</w:t>
      </w:r>
    </w:p>
    <w:p w:rsidR="00511D5D" w:rsidRDefault="005F752D">
      <w:pPr>
        <w:tabs>
          <w:tab w:val="left" w:pos="309"/>
        </w:tabs>
        <w:ind w:firstLine="851"/>
      </w:pPr>
      <w:r>
        <w:t xml:space="preserve">14.6. </w:t>
      </w:r>
      <w:r>
        <w:rPr>
          <w:rFonts w:eastAsiaTheme="minorHAnsi"/>
          <w:lang w:eastAsia="en-US"/>
        </w:rPr>
        <w:t>Если в течен</w:t>
      </w:r>
      <w:r>
        <w:rPr>
          <w:rFonts w:eastAsiaTheme="minorHAnsi"/>
          <w:lang w:eastAsia="en-US"/>
        </w:rPr>
        <w:t>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rsidR="00511D5D" w:rsidRDefault="005F752D">
      <w:pPr>
        <w:tabs>
          <w:tab w:val="left" w:pos="309"/>
        </w:tabs>
        <w:ind w:firstLine="851"/>
        <w:rPr>
          <w:rFonts w:eastAsiaTheme="minorHAnsi"/>
          <w:lang w:eastAsia="en-US"/>
        </w:rPr>
      </w:pPr>
      <w:r>
        <w:t xml:space="preserve">14.7. </w:t>
      </w:r>
      <w:r>
        <w:rPr>
          <w:rFonts w:eastAsiaTheme="minorHAnsi"/>
          <w:lang w:eastAsia="en-US"/>
        </w:rPr>
        <w:t>Не позднее 10 календарных дней со дня получения подрядчиком уведомления о выявл</w:t>
      </w:r>
      <w:r>
        <w:rPr>
          <w:rFonts w:eastAsiaTheme="minorHAnsi"/>
          <w:lang w:eastAsia="en-US"/>
        </w:rPr>
        <w:t>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rsidR="00511D5D" w:rsidRDefault="005F752D">
      <w:pPr>
        <w:tabs>
          <w:tab w:val="left" w:pos="309"/>
        </w:tabs>
        <w:ind w:firstLine="851"/>
        <w:rPr>
          <w:rFonts w:eastAsiaTheme="minorHAnsi"/>
          <w:lang w:eastAsia="en-US"/>
        </w:rPr>
      </w:pPr>
      <w:r>
        <w:rPr>
          <w:rFonts w:eastAsiaTheme="minorHAnsi"/>
          <w:lang w:eastAsia="en-US"/>
        </w:rPr>
        <w:t xml:space="preserve">14.8. </w:t>
      </w:r>
      <w:r>
        <w:t>В случае уклонения подрядчика от составления акта в установленный ср</w:t>
      </w:r>
      <w:r>
        <w:t xml:space="preserve">ок заказчик вправе составить акт без участия подрядчика. </w:t>
      </w:r>
    </w:p>
    <w:p w:rsidR="00511D5D" w:rsidRDefault="005F752D">
      <w:pPr>
        <w:tabs>
          <w:tab w:val="left" w:pos="309"/>
        </w:tabs>
        <w:ind w:firstLine="851"/>
        <w:rPr>
          <w:rFonts w:eastAsiaTheme="minorHAnsi"/>
          <w:lang w:eastAsia="en-US"/>
        </w:rPr>
      </w:pPr>
      <w:r>
        <w:rPr>
          <w:rFonts w:eastAsiaTheme="minorHAnsi"/>
          <w:lang w:eastAsia="en-US"/>
        </w:rPr>
        <w:t xml:space="preserve">14.9. </w:t>
      </w:r>
      <w:r>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w:t>
      </w:r>
      <w:r>
        <w:t xml:space="preserve">вленных недостатках (дефектах) работ. </w:t>
      </w:r>
    </w:p>
    <w:p w:rsidR="00511D5D" w:rsidRDefault="005F752D">
      <w:pPr>
        <w:tabs>
          <w:tab w:val="left" w:pos="309"/>
        </w:tabs>
        <w:ind w:firstLine="851"/>
        <w:rPr>
          <w:rFonts w:eastAsiaTheme="minorHAnsi"/>
          <w:lang w:eastAsia="en-US"/>
        </w:rPr>
      </w:pPr>
      <w:r>
        <w:rPr>
          <w:rFonts w:eastAsiaTheme="minorHAnsi"/>
          <w:lang w:eastAsia="en-US"/>
        </w:rPr>
        <w:t xml:space="preserve">14.10. </w:t>
      </w:r>
      <w:r>
        <w:t xml:space="preserve">В случае отказа подрядчика от устранения выявленных недостатков (дефектов) работ или в случае </w:t>
      </w:r>
      <w:proofErr w:type="spellStart"/>
      <w:r>
        <w:t>неустранения</w:t>
      </w:r>
      <w:proofErr w:type="spellEnd"/>
      <w:r>
        <w:t xml:space="preserve"> недостатков (дефектов) работ в установленный актом срок заказчик вправе для устранения недостатков (деф</w:t>
      </w:r>
      <w:r>
        <w:t xml:space="preserve">ектов) работ привлечь третьих лиц и потребовать от подрядчика возмещения расходов на устранение недостатков (дефектов) работ. </w:t>
      </w:r>
    </w:p>
    <w:p w:rsidR="00511D5D" w:rsidRDefault="005F752D">
      <w:pPr>
        <w:tabs>
          <w:tab w:val="left" w:pos="309"/>
        </w:tabs>
        <w:ind w:firstLine="851"/>
        <w:rPr>
          <w:rFonts w:eastAsiaTheme="minorHAnsi"/>
          <w:lang w:eastAsia="en-US"/>
        </w:rPr>
      </w:pPr>
      <w:r>
        <w:rPr>
          <w:rFonts w:eastAsiaTheme="minorHAnsi"/>
          <w:lang w:eastAsia="en-US"/>
        </w:rPr>
        <w:t xml:space="preserve">14.11. </w:t>
      </w:r>
      <w:r>
        <w:t>Течение гарантийных сроков прерывается на все время, на протяжении которого объект не мог эксплуатироваться вследствие нед</w:t>
      </w:r>
      <w:r>
        <w:t xml:space="preserve">остатков (дефектов) работ, за которые подрядчик несет ответственность в соответствии с пунктом 14.2 настоящего Контракта.  </w:t>
      </w:r>
    </w:p>
    <w:p w:rsidR="00511D5D" w:rsidRDefault="005F752D">
      <w:pPr>
        <w:tabs>
          <w:tab w:val="left" w:pos="309"/>
        </w:tabs>
        <w:ind w:firstLine="851"/>
      </w:pPr>
      <w:r>
        <w:rPr>
          <w:color w:val="000000"/>
        </w:rPr>
        <w:t>14.12. При возникновении между Сторонами спора по поводу дефектов в результатах работ или их причин и невозможности урегулирования э</w:t>
      </w:r>
      <w:r>
        <w:rPr>
          <w:color w:val="000000"/>
        </w:rPr>
        <w:t xml:space="preserve">того спора путем двусторонних переговоров, по требованию любой из Сторон может быть назначена экспертиза. Расходы на проведение экспертизы несет Сторона, требовавшая назначения экспертизы. В случае установления нарушений Подрядчиком условий </w:t>
      </w:r>
      <w:r>
        <w:t>Контракта</w:t>
      </w:r>
      <w:r>
        <w:rPr>
          <w:color w:val="000000"/>
        </w:rPr>
        <w:t xml:space="preserve"> или п</w:t>
      </w:r>
      <w:r>
        <w:rPr>
          <w:color w:val="000000"/>
        </w:rPr>
        <w:t>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Сторон, расходы на проведение экспертизы Стороны несут в равных долях.</w:t>
      </w:r>
      <w:r>
        <w:rPr>
          <w:color w:val="000000"/>
        </w:rPr>
        <w:t xml:space="preserve"> </w:t>
      </w:r>
    </w:p>
    <w:p w:rsidR="00511D5D" w:rsidRDefault="005F752D">
      <w:pPr>
        <w:tabs>
          <w:tab w:val="left" w:pos="309"/>
        </w:tabs>
        <w:ind w:firstLine="851"/>
      </w:pPr>
      <w:r>
        <w:t xml:space="preserve">14.13. Обеспечением гарантий качества выполнения работ </w:t>
      </w:r>
      <w:r>
        <w:rPr>
          <w:color w:val="000000"/>
        </w:rPr>
        <w:t>Подрядчик</w:t>
      </w:r>
      <w:r>
        <w:t xml:space="preserve">ом является гарантийный паспорт, подписанный </w:t>
      </w:r>
      <w:r>
        <w:rPr>
          <w:color w:val="000000"/>
        </w:rPr>
        <w:t>Подрядчик</w:t>
      </w:r>
      <w:r>
        <w:t xml:space="preserve">ом и заверенный его печатью (при наличии). Указанный гарантийный паспорт должен содержать обязательство </w:t>
      </w:r>
      <w:r>
        <w:rPr>
          <w:color w:val="000000"/>
        </w:rPr>
        <w:t>Подрядчик</w:t>
      </w:r>
      <w:r>
        <w:t>а на выполнение за свой</w:t>
      </w:r>
      <w:r>
        <w:t xml:space="preserve"> счет и в согласованные с Заказчиком сроки работ по устранению дефектов в соответствии с настоящим Контрактом.</w:t>
      </w:r>
    </w:p>
    <w:p w:rsidR="00511D5D" w:rsidRDefault="00511D5D">
      <w:pPr>
        <w:tabs>
          <w:tab w:val="left" w:pos="309"/>
        </w:tabs>
        <w:ind w:firstLine="851"/>
      </w:pPr>
    </w:p>
    <w:p w:rsidR="00511D5D" w:rsidRDefault="005F752D">
      <w:pPr>
        <w:ind w:left="142"/>
        <w:jc w:val="center"/>
        <w:rPr>
          <w:b/>
        </w:rPr>
      </w:pPr>
      <w:r>
        <w:rPr>
          <w:b/>
        </w:rPr>
        <w:t>15. Обеспечение гар</w:t>
      </w:r>
      <w:r>
        <w:rPr>
          <w:b/>
        </w:rPr>
        <w:t>антийных обязательств</w:t>
      </w:r>
      <w:r>
        <w:rPr>
          <w:rStyle w:val="af4"/>
          <w:b/>
        </w:rPr>
        <w:footnoteReference w:customMarkFollows="1" w:id="5"/>
        <w:t>5</w:t>
      </w:r>
    </w:p>
    <w:p w:rsidR="00511D5D" w:rsidRDefault="005F752D">
      <w:pPr>
        <w:widowControl w:val="0"/>
        <w:ind w:firstLine="851"/>
        <w:rPr>
          <w:bCs/>
        </w:rPr>
      </w:pPr>
      <w:r>
        <w:t xml:space="preserve">15.1. </w:t>
      </w:r>
      <w:r>
        <w:rPr>
          <w:bCs/>
          <w:lang w:eastAsia="ar-SA"/>
        </w:rPr>
        <w:t xml:space="preserve">Подрядчик до подписания Заказчиком </w:t>
      </w:r>
      <w:r>
        <w:t>документа о приемке, подтверждающего выполнение работ в полно</w:t>
      </w:r>
      <w:r>
        <w:t xml:space="preserve">м объеме, </w:t>
      </w:r>
      <w:r>
        <w:rPr>
          <w:bCs/>
          <w:lang w:eastAsia="ar-SA"/>
        </w:rPr>
        <w:t xml:space="preserve">должен предоставить Заказчику обеспечение гарантийных обязательств. </w:t>
      </w:r>
    </w:p>
    <w:p w:rsidR="00511D5D" w:rsidRDefault="005F752D">
      <w:pPr>
        <w:widowControl w:val="0"/>
        <w:ind w:firstLine="851"/>
        <w:rPr>
          <w:bCs/>
          <w:lang w:eastAsia="ar-SA"/>
        </w:rPr>
      </w:pPr>
      <w:r>
        <w:rPr>
          <w:bCs/>
          <w:lang w:eastAsia="ar-SA"/>
        </w:rPr>
        <w:t>Исполнение гарантийных обязательств может обеспечиваться путем предоставления независимой гарантии, соответствующей требов</w:t>
      </w:r>
      <w:r>
        <w:rPr>
          <w:bCs/>
          <w:lang w:eastAsia="ar-SA"/>
        </w:rPr>
        <w:t>аниям статьи 45 Закона №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511D5D" w:rsidRDefault="005F752D">
      <w:pPr>
        <w:widowControl w:val="0"/>
        <w:ind w:firstLine="851"/>
        <w:rPr>
          <w:b/>
        </w:rPr>
      </w:pPr>
      <w:r>
        <w:t>Размер обеспечения гарантийных обязательств сос</w:t>
      </w:r>
      <w:r>
        <w:t xml:space="preserve">тавляет </w:t>
      </w:r>
      <w:r>
        <w:rPr>
          <w:b/>
        </w:rPr>
        <w:t>10 процентов начальной (</w:t>
      </w:r>
      <w:r>
        <w:rPr>
          <w:b/>
          <w:spacing w:val="-4"/>
        </w:rPr>
        <w:t>максимальной) цены Контракта</w:t>
      </w:r>
      <w:r>
        <w:rPr>
          <w:b/>
        </w:rPr>
        <w:t xml:space="preserve">, и составляет </w:t>
      </w:r>
      <w:r>
        <w:rPr>
          <w:rFonts w:eastAsia="Lucida Sans Unicode"/>
          <w:b/>
          <w:bCs/>
          <w:color w:val="000000" w:themeColor="text1"/>
          <w:lang w:bidi="hi-IN"/>
        </w:rPr>
        <w:t>20 651 419 руб. 00 копеек</w:t>
      </w:r>
      <w:r>
        <w:rPr>
          <w:b/>
          <w:bCs/>
          <w:color w:val="000000"/>
          <w:lang w:eastAsia="ar-SA"/>
        </w:rPr>
        <w:t xml:space="preserve">. </w:t>
      </w:r>
    </w:p>
    <w:p w:rsidR="00511D5D" w:rsidRDefault="005F752D">
      <w:pPr>
        <w:widowControl w:val="0"/>
        <w:ind w:firstLine="851"/>
        <w:rPr>
          <w:bCs/>
          <w:lang w:eastAsia="ar-SA"/>
        </w:rPr>
      </w:pPr>
      <w:r>
        <w:rPr>
          <w:bCs/>
          <w:lang w:eastAsia="ar-SA"/>
        </w:rPr>
        <w:t>Реквизиты Заказчика для перечисления денежных средств в качестве обеспечения гарантийных обязательств по настоящему Контракту:</w:t>
      </w:r>
    </w:p>
    <w:p w:rsidR="00511D5D" w:rsidRDefault="005F752D">
      <w:pPr>
        <w:ind w:firstLine="851"/>
        <w:rPr>
          <w:color w:val="000000"/>
        </w:rPr>
      </w:pPr>
      <w:r>
        <w:rPr>
          <w:color w:val="000000"/>
        </w:rPr>
        <w:t xml:space="preserve">Реквизиты счета по учету средств, поступающих во временное распоряжение МКУ города Костромы «Дорожное хозяйство», открытого в Управлении финансов Администрации города Костромы: </w:t>
      </w:r>
    </w:p>
    <w:p w:rsidR="00511D5D" w:rsidRDefault="005F752D">
      <w:pPr>
        <w:ind w:firstLine="851"/>
        <w:rPr>
          <w:color w:val="000000"/>
        </w:rPr>
      </w:pPr>
      <w:r>
        <w:rPr>
          <w:color w:val="000000"/>
        </w:rPr>
        <w:t>ИНН 4401129841 КПП 440101001</w:t>
      </w:r>
    </w:p>
    <w:p w:rsidR="00511D5D" w:rsidRDefault="005F752D">
      <w:pPr>
        <w:ind w:firstLine="851"/>
        <w:rPr>
          <w:color w:val="000000"/>
        </w:rPr>
      </w:pPr>
      <w:r>
        <w:rPr>
          <w:color w:val="000000"/>
        </w:rPr>
        <w:t xml:space="preserve">ОГРН 1114401007192 </w:t>
      </w:r>
    </w:p>
    <w:p w:rsidR="00511D5D" w:rsidRDefault="005F752D">
      <w:pPr>
        <w:shd w:val="clear" w:color="auto" w:fill="FFFFFF"/>
        <w:ind w:firstLine="851"/>
      </w:pPr>
      <w:r>
        <w:t>к/с № 40102810945370000034</w:t>
      </w:r>
    </w:p>
    <w:p w:rsidR="00511D5D" w:rsidRDefault="005F752D">
      <w:pPr>
        <w:shd w:val="clear" w:color="auto" w:fill="FFFFFF"/>
        <w:ind w:firstLine="851"/>
      </w:pPr>
      <w:r>
        <w:t>р/</w:t>
      </w:r>
      <w:r>
        <w:t xml:space="preserve">с № </w:t>
      </w:r>
      <w:r>
        <w:rPr>
          <w:color w:val="000000"/>
        </w:rPr>
        <w:t>03232643347010004100</w:t>
      </w:r>
    </w:p>
    <w:p w:rsidR="00511D5D" w:rsidRDefault="005F752D">
      <w:pPr>
        <w:shd w:val="clear" w:color="auto" w:fill="FFFFFF"/>
        <w:ind w:firstLine="851"/>
      </w:pPr>
      <w:r>
        <w:t xml:space="preserve">л/с </w:t>
      </w:r>
      <w:r>
        <w:rPr>
          <w:color w:val="000000"/>
        </w:rPr>
        <w:t>926020018</w:t>
      </w:r>
    </w:p>
    <w:p w:rsidR="00511D5D" w:rsidRDefault="005F752D">
      <w:pPr>
        <w:ind w:firstLine="851"/>
        <w:rPr>
          <w:color w:val="000000"/>
        </w:rPr>
      </w:pPr>
      <w:r>
        <w:t>Наименование получателя: Управление финансов Администрации города Костромы, МКУ города Костромы «Дорожное хозяйство» БИК 013469126 в ОТДЕЛЕНИЕ КОСТРОМА БАНКА РОССИИ//УФК ПО КОСТРОМСКОЙ ОБЛАСТИ Г. КОСТРОМА</w:t>
      </w:r>
    </w:p>
    <w:p w:rsidR="00511D5D" w:rsidRDefault="005F752D">
      <w:pPr>
        <w:widowControl w:val="0"/>
        <w:ind w:firstLine="851"/>
        <w:rPr>
          <w:b/>
          <w:bCs/>
          <w:lang w:eastAsia="ar-SA"/>
        </w:rPr>
      </w:pPr>
      <w:r>
        <w:rPr>
          <w:color w:val="000000"/>
        </w:rPr>
        <w:t>Назначение п</w:t>
      </w:r>
      <w:r>
        <w:rPr>
          <w:color w:val="000000"/>
        </w:rPr>
        <w:t xml:space="preserve">латежа: Обеспечение гарантийных обязательств по контракту </w:t>
      </w:r>
      <w:r>
        <w:rPr>
          <w:b/>
          <w:color w:val="000000" w:themeColor="text1"/>
        </w:rPr>
        <w:t xml:space="preserve">на </w:t>
      </w:r>
      <w:r>
        <w:rPr>
          <w:b/>
          <w:bCs/>
          <w:color w:val="000000" w:themeColor="text1"/>
          <w:highlight w:val="white"/>
        </w:rPr>
        <w:t>выполнение работ по ремонту моста через реку Волга в городе Кострома, замена верхнего слоя асфальтобетонного покрытия, ремонт деформационных швов</w:t>
      </w:r>
      <w:r>
        <w:rPr>
          <w:b/>
          <w:bCs/>
          <w:color w:val="000000" w:themeColor="text1"/>
        </w:rPr>
        <w:t xml:space="preserve"> и водоотвода.</w:t>
      </w:r>
    </w:p>
    <w:p w:rsidR="00511D5D" w:rsidRDefault="005F752D">
      <w:pPr>
        <w:widowControl w:val="0"/>
        <w:ind w:firstLine="851"/>
        <w:rPr>
          <w:bCs/>
          <w:lang w:eastAsia="ar-SA"/>
        </w:rPr>
      </w:pPr>
      <w:r>
        <w:rPr>
          <w:bCs/>
          <w:lang w:eastAsia="ar-SA"/>
        </w:rPr>
        <w:t>15.2. Способ обеспечения гарантийны</w:t>
      </w:r>
      <w:r>
        <w:rPr>
          <w:bCs/>
          <w:lang w:eastAsia="ar-SA"/>
        </w:rPr>
        <w:t>х обязательств, срок действия независимой гарантии определяются в соответствии с требованиями Закона № 44-ФЗ Подрядчиком самостоятельно. При этом срок действия независимой гарантии должен превышать предусмотренный Контрактом максимальный гарантийный срок п</w:t>
      </w:r>
      <w:r>
        <w:rPr>
          <w:bCs/>
          <w:lang w:eastAsia="ar-SA"/>
        </w:rPr>
        <w:t>о Объекту не менее чем на один месяц, в том числе в случае его изменения в соответствии со статьей 95 Закона № 44-ФЗ.</w:t>
      </w:r>
    </w:p>
    <w:p w:rsidR="00511D5D" w:rsidRDefault="005F752D">
      <w:pPr>
        <w:widowControl w:val="0"/>
        <w:ind w:firstLine="851"/>
        <w:rPr>
          <w:b/>
          <w:i/>
          <w:color w:val="FF0000"/>
        </w:rPr>
      </w:pPr>
      <w:r>
        <w:rPr>
          <w:bCs/>
          <w:lang w:eastAsia="ar-SA"/>
        </w:rPr>
        <w:t xml:space="preserve">15.3. </w:t>
      </w:r>
      <w:r>
        <w:t>В независимую гарантию включается условие об обязанности гаранта уплатить заказчику (бенефициару) денежную сумму по независимой гара</w:t>
      </w:r>
      <w:r>
        <w:t>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w:t>
      </w:r>
      <w:r>
        <w:t xml:space="preserve">ля отказа в удовлетворении этого требования. </w:t>
      </w:r>
    </w:p>
    <w:p w:rsidR="00511D5D" w:rsidRDefault="005F752D">
      <w:pPr>
        <w:widowControl w:val="0"/>
        <w:ind w:firstLine="851"/>
        <w:rPr>
          <w:bCs/>
          <w:lang w:eastAsia="ar-SA"/>
        </w:rPr>
      </w:pPr>
      <w:r>
        <w:rPr>
          <w:bCs/>
          <w:lang w:eastAsia="ar-SA"/>
        </w:rPr>
        <w:t>15.4.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w:t>
      </w:r>
      <w:r>
        <w:rPr>
          <w:bCs/>
          <w:lang w:eastAsia="ar-SA"/>
        </w:rPr>
        <w:t>ельств.</w:t>
      </w:r>
    </w:p>
    <w:p w:rsidR="00511D5D" w:rsidRDefault="005F752D">
      <w:pPr>
        <w:tabs>
          <w:tab w:val="left" w:pos="309"/>
        </w:tabs>
        <w:ind w:firstLine="851"/>
      </w:pPr>
      <w:r>
        <w:t xml:space="preserve">15.5. </w:t>
      </w:r>
      <w:r>
        <w:rPr>
          <w:bCs/>
          <w:lang w:eastAsia="ar-SA"/>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по Контракту </w:t>
      </w:r>
      <w:r>
        <w:rPr>
          <w:bCs/>
          <w:color w:val="000000"/>
          <w:lang w:eastAsia="ar-SA"/>
        </w:rPr>
        <w:t>(если такая форма обеспечения гарантийных обязательств применяе</w:t>
      </w:r>
      <w:r>
        <w:rPr>
          <w:bCs/>
          <w:color w:val="000000"/>
          <w:lang w:eastAsia="ar-SA"/>
        </w:rPr>
        <w:t>тся Подрядчиком)</w:t>
      </w:r>
      <w:r>
        <w:rPr>
          <w:bCs/>
          <w:lang w:eastAsia="ar-SA"/>
        </w:rPr>
        <w:t>, лицензии на осуществление банковских операций, Подрядчик обязан предоставить новое обеспечение гарантийных обязательств по Контракту не позднее одного месяца со дня надлежащего уведомления Заказчиком Подрядчика о необходимости предоставит</w:t>
      </w:r>
      <w:r>
        <w:rPr>
          <w:bCs/>
          <w:lang w:eastAsia="ar-SA"/>
        </w:rPr>
        <w:t xml:space="preserve">ь соответствующее обеспечение. </w:t>
      </w:r>
      <w: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пункте 8.3 настоящего Контракта.</w:t>
      </w:r>
    </w:p>
    <w:p w:rsidR="00511D5D" w:rsidRDefault="005F752D">
      <w:pPr>
        <w:widowControl w:val="0"/>
        <w:ind w:firstLine="851"/>
        <w:rPr>
          <w:bCs/>
          <w:lang w:eastAsia="ar-SA"/>
        </w:rPr>
      </w:pPr>
      <w:r>
        <w:t xml:space="preserve">15.6. </w:t>
      </w:r>
      <w:r>
        <w:rPr>
          <w:bCs/>
          <w:lang w:eastAsia="ar-SA"/>
        </w:rPr>
        <w:t>В случае предоставл</w:t>
      </w:r>
      <w:r>
        <w:rPr>
          <w:bCs/>
          <w:lang w:eastAsia="ar-SA"/>
        </w:rPr>
        <w:t>ения нового обеспечения гарантийных обязательств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511D5D" w:rsidRDefault="005F752D">
      <w:pPr>
        <w:widowControl w:val="0"/>
        <w:ind w:firstLine="851"/>
        <w:rPr>
          <w:bCs/>
          <w:lang w:eastAsia="ar-SA"/>
        </w:rPr>
      </w:pPr>
      <w:r>
        <w:rPr>
          <w:bCs/>
          <w:lang w:eastAsia="ar-SA"/>
        </w:rPr>
        <w:t>15.7. В случае если Подрядчиком в качестве способа обеспечения гарантийных обязательств по настоящему Контракту выбрано внесение денежных средств, срок возврата Заказчиком Подрядчику таких денежных средств не должен превышать тридцать дней с даты исполнени</w:t>
      </w:r>
      <w:r>
        <w:rPr>
          <w:bCs/>
          <w:lang w:eastAsia="ar-SA"/>
        </w:rPr>
        <w:t xml:space="preserve">я Подрядчиком обязательств, предусмотренных Контрактом (с даты </w:t>
      </w:r>
      <w:r>
        <w:rPr>
          <w:bCs/>
          <w:color w:val="000000"/>
          <w:lang w:eastAsia="ar-SA"/>
        </w:rPr>
        <w:t>окончания максимального гарантийного срока по Объекту)</w:t>
      </w:r>
      <w:r>
        <w:rPr>
          <w:bCs/>
          <w:lang w:eastAsia="ar-SA"/>
        </w:rPr>
        <w:t>.</w:t>
      </w:r>
    </w:p>
    <w:p w:rsidR="00511D5D" w:rsidRDefault="00511D5D">
      <w:pPr>
        <w:widowControl w:val="0"/>
        <w:ind w:firstLine="851"/>
        <w:rPr>
          <w:bCs/>
          <w:lang w:eastAsia="ar-SA"/>
        </w:rPr>
      </w:pPr>
    </w:p>
    <w:p w:rsidR="00511D5D" w:rsidRDefault="005F752D">
      <w:pPr>
        <w:shd w:val="clear" w:color="auto" w:fill="FFFFFF"/>
        <w:jc w:val="center"/>
      </w:pPr>
      <w:r>
        <w:rPr>
          <w:b/>
          <w:bCs/>
        </w:rPr>
        <w:t>16. Форс-мажорные обстоятельства</w:t>
      </w:r>
    </w:p>
    <w:p w:rsidR="00511D5D" w:rsidRDefault="005F752D">
      <w:pPr>
        <w:shd w:val="clear" w:color="auto" w:fill="FFFFFF"/>
        <w:ind w:firstLine="851"/>
        <w:rPr>
          <w:color w:val="000000"/>
        </w:rPr>
      </w:pPr>
      <w:r>
        <w:rPr>
          <w:bCs/>
        </w:rPr>
        <w:t>16.1</w:t>
      </w:r>
      <w:r>
        <w:rPr>
          <w:bCs/>
          <w:color w:val="000000"/>
        </w:rPr>
        <w:t xml:space="preserve">. </w:t>
      </w:r>
      <w:r>
        <w:rPr>
          <w:color w:val="000000"/>
        </w:rPr>
        <w:t xml:space="preserve">Стороны освобождаются от ответственности за невыполнение своих обязательств, </w:t>
      </w:r>
      <w:r>
        <w:t>возложенных на них н</w:t>
      </w:r>
      <w:r>
        <w:t>астоящим Контрактом в случае наступления форс-мажорных обстоятельств, а именно: введения юридических актов, запрещающих или ограничивающих выполнение работ, пожаров, военных действий, блокады, землетрясений, стихийных бедствий. Факт, время наступления и пр</w:t>
      </w:r>
      <w:r>
        <w:t xml:space="preserve">одолжительность действия форс-мажорных обстоятельств </w:t>
      </w:r>
      <w:r>
        <w:rPr>
          <w:color w:val="000000"/>
        </w:rPr>
        <w:t>должны быть подтверждены официальными документами уполномоченных органов и сообщены одной из сторон не позднее 2 недель со дня наступления форс-мажорных обстоятельств.</w:t>
      </w:r>
    </w:p>
    <w:p w:rsidR="00511D5D" w:rsidRDefault="00511D5D">
      <w:pPr>
        <w:shd w:val="clear" w:color="auto" w:fill="FFFFFF"/>
        <w:ind w:firstLine="851"/>
        <w:rPr>
          <w:color w:val="000000"/>
        </w:rPr>
      </w:pPr>
    </w:p>
    <w:p w:rsidR="00511D5D" w:rsidRDefault="005F752D">
      <w:pPr>
        <w:pStyle w:val="af1"/>
        <w:spacing w:after="0"/>
        <w:jc w:val="center"/>
        <w:rPr>
          <w:i/>
        </w:rPr>
      </w:pPr>
      <w:r>
        <w:rPr>
          <w:b/>
        </w:rPr>
        <w:t>17. Порядок разрешения споров</w:t>
      </w:r>
    </w:p>
    <w:p w:rsidR="00511D5D" w:rsidRDefault="005F752D">
      <w:pPr>
        <w:ind w:firstLine="851"/>
        <w:rPr>
          <w:rFonts w:eastAsiaTheme="minorHAnsi"/>
          <w:lang w:eastAsia="en-US"/>
        </w:rPr>
      </w:pPr>
      <w:r>
        <w:t>17.1</w:t>
      </w:r>
      <w:r>
        <w:t>. Все споры или разногласия, возникающие между сторонами по настоящему Контракту, разрешаются путем переговоров.</w:t>
      </w:r>
      <w:r>
        <w:rPr>
          <w:rFonts w:eastAsiaTheme="minorHAnsi"/>
          <w:lang w:eastAsia="en-US"/>
        </w:rPr>
        <w:t xml:space="preserve"> Если стороны не урегулировали возникшие разногласия путем переговоров, применяется досудебный (претензионный) порядок разрешения споров.</w:t>
      </w:r>
    </w:p>
    <w:p w:rsidR="00511D5D" w:rsidRDefault="005F752D">
      <w:pPr>
        <w:ind w:firstLine="851"/>
        <w:rPr>
          <w:rFonts w:eastAsiaTheme="minorHAnsi"/>
          <w:lang w:eastAsia="en-US"/>
        </w:rPr>
      </w:pPr>
      <w:r>
        <w:t>17.2.</w:t>
      </w:r>
      <w:r>
        <w:rPr>
          <w:rFonts w:eastAsiaTheme="minorHAnsi"/>
          <w:lang w:eastAsia="en-US"/>
        </w:rPr>
        <w:t xml:space="preserve"> </w:t>
      </w:r>
      <w:r>
        <w:rPr>
          <w:rFonts w:eastAsiaTheme="minorHAnsi"/>
          <w:lang w:eastAsia="en-US"/>
        </w:rPr>
        <w:t xml:space="preserve">Претензия должна быть составлена и направлена одной стороной другой стороне с использованием единой информационной системы в соответствии с </w:t>
      </w:r>
      <w:hyperlink r:id="rId17" w:tooltip="consultantplus://offline/ref=A2E130ECB2F89AF6D107F7D51C62471B0B05A88A4144ACA5B6B04901083406E9B5CA9D05D7C4C8625BB4EB19829EADB2BB14E044762B75v4w2I" w:history="1">
        <w:r>
          <w:rPr>
            <w:rFonts w:eastAsiaTheme="minorHAnsi"/>
            <w:color w:val="0000FF"/>
            <w:lang w:eastAsia="en-US"/>
          </w:rPr>
          <w:t>частью 16 статьи 94</w:t>
        </w:r>
      </w:hyperlink>
      <w:r>
        <w:rPr>
          <w:rFonts w:eastAsiaTheme="minorHAnsi"/>
          <w:lang w:eastAsia="en-US"/>
        </w:rPr>
        <w:t xml:space="preserve"> Федерального закона о контрактной системе</w:t>
      </w:r>
      <w:r>
        <w:rPr>
          <w:rFonts w:eastAsiaTheme="minorHAnsi"/>
          <w:lang w:eastAsia="en-US"/>
        </w:rPr>
        <w:t>.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w:t>
      </w:r>
      <w:r>
        <w:rPr>
          <w:rFonts w:eastAsiaTheme="minorHAnsi"/>
          <w:lang w:eastAsia="en-US"/>
        </w:rPr>
        <w:t>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rsidR="00511D5D" w:rsidRDefault="005F752D">
      <w:pPr>
        <w:ind w:firstLine="993"/>
        <w:rPr>
          <w:rFonts w:eastAsiaTheme="minorHAnsi"/>
          <w:lang w:eastAsia="en-US"/>
        </w:rPr>
      </w:pPr>
      <w:r>
        <w:rPr>
          <w:rFonts w:eastAsiaTheme="minorHAnsi"/>
          <w:lang w:eastAsia="en-US"/>
        </w:rPr>
        <w:t>17.3. В иных случаях направление претензии, обмен информацией и документами осуществляются без исп</w:t>
      </w:r>
      <w:r>
        <w:rPr>
          <w:rFonts w:eastAsiaTheme="minorHAnsi"/>
          <w:lang w:eastAsia="en-US"/>
        </w:rPr>
        <w:t>ользования единой информационной системы.</w:t>
      </w:r>
    </w:p>
    <w:p w:rsidR="00511D5D" w:rsidRDefault="005F752D">
      <w:pPr>
        <w:ind w:firstLine="993"/>
        <w:rPr>
          <w:rFonts w:eastAsiaTheme="minorHAnsi"/>
          <w:lang w:eastAsia="en-US"/>
        </w:rPr>
      </w:pPr>
      <w:r>
        <w:rPr>
          <w:rFonts w:eastAsiaTheme="minorHAnsi"/>
          <w:lang w:eastAsia="en-US"/>
        </w:rPr>
        <w:t>17.4. В претензии должны быть указаны:</w:t>
      </w:r>
    </w:p>
    <w:p w:rsidR="00511D5D" w:rsidRDefault="005F752D">
      <w:pPr>
        <w:ind w:firstLine="993"/>
        <w:rPr>
          <w:rFonts w:eastAsiaTheme="minorHAnsi"/>
          <w:lang w:eastAsia="en-US"/>
        </w:rPr>
      </w:pPr>
      <w:r>
        <w:rPr>
          <w:rFonts w:eastAsiaTheme="minorHAnsi"/>
          <w:lang w:eastAsia="en-US"/>
        </w:rPr>
        <w:t>а) наименование, почтовый адрес и реквизиты стороны, предъявившей претензию;</w:t>
      </w:r>
    </w:p>
    <w:p w:rsidR="00511D5D" w:rsidRDefault="005F752D">
      <w:pPr>
        <w:ind w:firstLine="993"/>
        <w:rPr>
          <w:rFonts w:eastAsiaTheme="minorHAnsi"/>
          <w:lang w:eastAsia="en-US"/>
        </w:rPr>
      </w:pPr>
      <w:r>
        <w:rPr>
          <w:rFonts w:eastAsiaTheme="minorHAnsi"/>
          <w:lang w:eastAsia="en-US"/>
        </w:rPr>
        <w:t>б) наименование, почтовый адрес и реквизиты стороны, которой предъявлена претензия;</w:t>
      </w:r>
    </w:p>
    <w:p w:rsidR="00511D5D" w:rsidRDefault="005F752D">
      <w:pPr>
        <w:ind w:firstLine="993"/>
        <w:rPr>
          <w:rFonts w:eastAsiaTheme="minorHAnsi"/>
          <w:lang w:eastAsia="en-US"/>
        </w:rPr>
      </w:pPr>
      <w:r>
        <w:rPr>
          <w:rFonts w:eastAsiaTheme="minorHAnsi"/>
          <w:lang w:eastAsia="en-US"/>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rsidR="00511D5D" w:rsidRDefault="005F752D">
      <w:pPr>
        <w:ind w:firstLine="993"/>
        <w:rPr>
          <w:rFonts w:eastAsiaTheme="minorHAnsi"/>
          <w:lang w:eastAsia="en-US"/>
        </w:rPr>
      </w:pPr>
      <w:r>
        <w:rPr>
          <w:rFonts w:eastAsiaTheme="minorHAnsi"/>
          <w:lang w:eastAsia="en-US"/>
        </w:rPr>
        <w:t>г) требования стороны;</w:t>
      </w:r>
    </w:p>
    <w:p w:rsidR="00511D5D" w:rsidRDefault="005F752D">
      <w:pPr>
        <w:ind w:firstLine="993"/>
        <w:rPr>
          <w:rFonts w:eastAsiaTheme="minorHAnsi"/>
          <w:lang w:eastAsia="en-US"/>
        </w:rPr>
      </w:pPr>
      <w:r>
        <w:rPr>
          <w:rFonts w:eastAsiaTheme="minorHAnsi"/>
          <w:lang w:eastAsia="en-US"/>
        </w:rPr>
        <w:t>д) информация о мерах, которые будут осуществлены в случае о</w:t>
      </w:r>
      <w:r>
        <w:rPr>
          <w:rFonts w:eastAsiaTheme="minorHAnsi"/>
          <w:lang w:eastAsia="en-US"/>
        </w:rPr>
        <w:t>тклонения претензии (приостановка исполнения обязательств, передача спора на разрешение суда и т.д.);</w:t>
      </w:r>
    </w:p>
    <w:p w:rsidR="00511D5D" w:rsidRDefault="005F752D">
      <w:pPr>
        <w:ind w:firstLine="993"/>
        <w:rPr>
          <w:rFonts w:eastAsiaTheme="minorHAnsi"/>
          <w:lang w:eastAsia="en-US"/>
        </w:rPr>
      </w:pPr>
      <w:r>
        <w:rPr>
          <w:rFonts w:eastAsiaTheme="minorHAnsi"/>
          <w:lang w:eastAsia="en-US"/>
        </w:rPr>
        <w:t>е) дата и регистрационный номер претензии;</w:t>
      </w:r>
    </w:p>
    <w:p w:rsidR="00511D5D" w:rsidRDefault="005F752D">
      <w:pPr>
        <w:ind w:firstLine="993"/>
        <w:rPr>
          <w:rFonts w:eastAsiaTheme="minorHAnsi"/>
          <w:lang w:eastAsia="en-US"/>
        </w:rPr>
      </w:pPr>
      <w:r>
        <w:rPr>
          <w:rFonts w:eastAsiaTheme="minorHAnsi"/>
          <w:lang w:eastAsia="en-US"/>
        </w:rPr>
        <w:t>ж) подпись уполномоченного лица;</w:t>
      </w:r>
    </w:p>
    <w:p w:rsidR="00511D5D" w:rsidRDefault="005F752D">
      <w:pPr>
        <w:ind w:firstLine="993"/>
        <w:rPr>
          <w:rFonts w:eastAsiaTheme="minorHAnsi"/>
          <w:lang w:eastAsia="en-US"/>
        </w:rPr>
      </w:pPr>
      <w:r>
        <w:rPr>
          <w:rFonts w:eastAsiaTheme="minorHAnsi"/>
          <w:lang w:eastAsia="en-US"/>
        </w:rPr>
        <w:t>з) перечень прилагаемых документов.</w:t>
      </w:r>
    </w:p>
    <w:p w:rsidR="00511D5D" w:rsidRDefault="005F752D">
      <w:pPr>
        <w:ind w:firstLine="993"/>
        <w:rPr>
          <w:rFonts w:eastAsiaTheme="minorHAnsi"/>
          <w:lang w:eastAsia="en-US"/>
        </w:rPr>
      </w:pPr>
      <w:r>
        <w:rPr>
          <w:rFonts w:eastAsiaTheme="minorHAnsi"/>
          <w:lang w:eastAsia="en-US"/>
        </w:rPr>
        <w:t>17.5. В подтверждение заявленных требовани</w:t>
      </w:r>
      <w:r>
        <w:rPr>
          <w:rFonts w:eastAsiaTheme="minorHAnsi"/>
          <w:lang w:eastAsia="en-US"/>
        </w:rPr>
        <w:t>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511D5D" w:rsidRDefault="005F752D">
      <w:pPr>
        <w:ind w:firstLine="993"/>
        <w:rPr>
          <w:rFonts w:eastAsiaTheme="minorHAnsi"/>
          <w:lang w:eastAsia="en-US"/>
        </w:rPr>
      </w:pPr>
      <w:r>
        <w:rPr>
          <w:rFonts w:eastAsiaTheme="minorHAnsi"/>
          <w:lang w:eastAsia="en-US"/>
        </w:rPr>
        <w:t>17.6. В претензии могут быть указаны иные сведения, которые, по мнению стороны, пре</w:t>
      </w:r>
      <w:r>
        <w:rPr>
          <w:rFonts w:eastAsiaTheme="minorHAnsi"/>
          <w:lang w:eastAsia="en-US"/>
        </w:rPr>
        <w:t>дъявившей претензию, будут способствовать более быстрому и правильному ее рассмотрению, объективному урегулированию спора.</w:t>
      </w:r>
    </w:p>
    <w:p w:rsidR="00511D5D" w:rsidRDefault="005F752D">
      <w:pPr>
        <w:ind w:firstLine="993"/>
        <w:rPr>
          <w:rFonts w:eastAsiaTheme="minorHAnsi"/>
          <w:lang w:eastAsia="en-US"/>
        </w:rPr>
      </w:pPr>
      <w:r>
        <w:rPr>
          <w:rFonts w:eastAsiaTheme="minorHAnsi"/>
          <w:lang w:eastAsia="en-US"/>
        </w:rPr>
        <w:t xml:space="preserve">17.7. Сторона направляет в соответствии с </w:t>
      </w:r>
      <w:hyperlink r:id="rId18" w:tooltip="consultantplus://offline/ref=98845E954BA1C39352875C54638344A183943851D2554BC52BF03C27F48AC8361FD389BCD9B77756EAED62B58C9365532D367C8752E9081EsFzFI" w:history="1">
        <w:r>
          <w:rPr>
            <w:rFonts w:eastAsiaTheme="minorHAnsi"/>
            <w:color w:val="000000" w:themeColor="text1"/>
            <w:lang w:eastAsia="en-US"/>
          </w:rPr>
          <w:t>пунктом</w:t>
        </w:r>
      </w:hyperlink>
      <w:r>
        <w:rPr>
          <w:rFonts w:eastAsiaTheme="minorHAnsi"/>
          <w:lang w:eastAsia="en-US"/>
        </w:rPr>
        <w:t xml:space="preserve"> 17.2 настоящего Контракт</w:t>
      </w:r>
      <w:r>
        <w:rPr>
          <w:rFonts w:eastAsiaTheme="minorHAnsi"/>
          <w:lang w:eastAsia="en-US"/>
        </w:rPr>
        <w:t>а ответ на претензию по существу в срок не позднее 10 рабочих дней с даты ее получения.</w:t>
      </w:r>
    </w:p>
    <w:p w:rsidR="00511D5D" w:rsidRDefault="005F752D">
      <w:pPr>
        <w:ind w:firstLine="993"/>
        <w:rPr>
          <w:rFonts w:eastAsiaTheme="minorHAnsi"/>
          <w:lang w:eastAsia="en-US"/>
        </w:rPr>
      </w:pPr>
      <w:r>
        <w:rPr>
          <w:rFonts w:eastAsiaTheme="minorHAnsi"/>
          <w:lang w:eastAsia="en-US"/>
        </w:rPr>
        <w:t>17.8.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w:t>
      </w:r>
      <w:r>
        <w:rPr>
          <w:rFonts w:eastAsiaTheme="minorHAnsi"/>
          <w:lang w:eastAsia="en-US"/>
        </w:rPr>
        <w:t>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w:t>
      </w:r>
      <w:r>
        <w:rPr>
          <w:rFonts w:eastAsiaTheme="minorHAnsi"/>
          <w:lang w:eastAsia="en-US"/>
        </w:rPr>
        <w:t xml:space="preserve"> Костромской области.</w:t>
      </w:r>
    </w:p>
    <w:p w:rsidR="00511D5D" w:rsidRDefault="00511D5D">
      <w:pPr>
        <w:pStyle w:val="af1"/>
        <w:spacing w:after="0"/>
        <w:jc w:val="center"/>
        <w:rPr>
          <w:b/>
        </w:rPr>
      </w:pPr>
    </w:p>
    <w:p w:rsidR="00511D5D" w:rsidRDefault="005F752D">
      <w:pPr>
        <w:pStyle w:val="af1"/>
        <w:spacing w:after="0"/>
        <w:jc w:val="center"/>
        <w:rPr>
          <w:b/>
          <w:i/>
        </w:rPr>
      </w:pPr>
      <w:r>
        <w:rPr>
          <w:b/>
        </w:rPr>
        <w:t>18. Срок действия Контракта</w:t>
      </w:r>
    </w:p>
    <w:p w:rsidR="00511D5D" w:rsidRDefault="005F752D">
      <w:pPr>
        <w:tabs>
          <w:tab w:val="left" w:pos="1134"/>
        </w:tabs>
        <w:ind w:firstLine="851"/>
      </w:pPr>
      <w:r>
        <w:t>18.1. Настоящий Контракт вступает в силу со дня его заключения Сторонами и действует до полного исполнения Сторонами своих обязательств по Контракту</w:t>
      </w:r>
      <w:r>
        <w:rPr>
          <w:color w:val="000000"/>
        </w:rPr>
        <w:t xml:space="preserve">. </w:t>
      </w:r>
      <w:r>
        <w:t>Окончание срока действия Контракта не освобождает Стороны от исполнения принятых на себя обязательств, а также от ответственности за нарушение условий Контракта.</w:t>
      </w:r>
    </w:p>
    <w:p w:rsidR="00511D5D" w:rsidRDefault="00511D5D">
      <w:pPr>
        <w:tabs>
          <w:tab w:val="left" w:pos="1134"/>
        </w:tabs>
        <w:ind w:firstLine="851"/>
      </w:pPr>
    </w:p>
    <w:p w:rsidR="00511D5D" w:rsidRDefault="005F752D">
      <w:pPr>
        <w:widowControl w:val="0"/>
        <w:jc w:val="center"/>
      </w:pPr>
      <w:r>
        <w:rPr>
          <w:b/>
          <w:color w:val="000000" w:themeColor="text1"/>
        </w:rPr>
        <w:t xml:space="preserve">19. </w:t>
      </w:r>
      <w:r>
        <w:rPr>
          <w:rFonts w:eastAsia="SimSun"/>
          <w:b/>
          <w:color w:val="000000" w:themeColor="text1"/>
        </w:rPr>
        <w:t>Банковское сопровождение Контракта</w:t>
      </w:r>
      <w:r>
        <w:rPr>
          <w:rStyle w:val="af4"/>
        </w:rPr>
        <w:footnoteReference w:id="6"/>
      </w:r>
    </w:p>
    <w:p w:rsidR="00511D5D" w:rsidRDefault="005F752D">
      <w:pPr>
        <w:widowControl w:val="0"/>
        <w:ind w:firstLine="851"/>
      </w:pPr>
      <w:r>
        <w:rPr>
          <w:rFonts w:eastAsia="SimSun"/>
          <w:color w:val="000000" w:themeColor="text1"/>
        </w:rPr>
        <w:t xml:space="preserve">19.1. Настоящим Контрактом предусмотрено привлечение </w:t>
      </w:r>
      <w:r>
        <w:rPr>
          <w:rFonts w:eastAsia="SimSun"/>
          <w:color w:val="000000" w:themeColor="text1"/>
        </w:rPr>
        <w:t xml:space="preserve">Подрядчиком банка в целях проведения мониторинга расчетов, осуществляемых в рамках исполнения Контракта, на счете, открытом </w:t>
      </w:r>
      <w:r>
        <w:rPr>
          <w:color w:val="000000" w:themeColor="text1"/>
        </w:rPr>
        <w:t>Подрядчик</w:t>
      </w:r>
      <w:r>
        <w:rPr>
          <w:rFonts w:eastAsia="SimSun"/>
          <w:color w:val="000000" w:themeColor="text1"/>
        </w:rPr>
        <w:t>ом в указанном банке, и доведение результатов мониторинга до сведения Заказчика.</w:t>
      </w:r>
    </w:p>
    <w:p w:rsidR="00511D5D" w:rsidRDefault="005F752D">
      <w:pPr>
        <w:widowControl w:val="0"/>
        <w:ind w:firstLine="851"/>
      </w:pPr>
      <w:r>
        <w:rPr>
          <w:rFonts w:eastAsia="SimSun"/>
          <w:color w:val="000000" w:themeColor="text1"/>
        </w:rPr>
        <w:t>19.2. Банковское сопровождение Контракта о</w:t>
      </w:r>
      <w:r>
        <w:rPr>
          <w:rFonts w:eastAsia="SimSun"/>
          <w:color w:val="000000" w:themeColor="text1"/>
        </w:rPr>
        <w:t>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 случае исключения банка, осуществляюще</w:t>
      </w:r>
      <w:r>
        <w:rPr>
          <w:rFonts w:eastAsia="SimSun"/>
          <w:color w:val="000000" w:themeColor="text1"/>
        </w:rPr>
        <w:t>го банковское сопровождение Контракта, из указанного перечня, этот банк осуществляет банковское сопровождение Контракта до завершения Контракта, если соответственно Правительством Российской Федерации, высшим исполнительным органом государственной власти с</w:t>
      </w:r>
      <w:r>
        <w:rPr>
          <w:rFonts w:eastAsia="SimSun"/>
          <w:color w:val="000000" w:themeColor="text1"/>
        </w:rPr>
        <w:t>убъекта Российской Федерации, местной администрацией не принято решение о прекращении таким банком банковского сопровождения Контракта.</w:t>
      </w:r>
    </w:p>
    <w:p w:rsidR="00511D5D" w:rsidRDefault="005F752D">
      <w:pPr>
        <w:widowControl w:val="0"/>
        <w:ind w:firstLine="851"/>
      </w:pPr>
      <w:r>
        <w:rPr>
          <w:rFonts w:eastAsia="SimSun"/>
          <w:color w:val="000000" w:themeColor="text1"/>
        </w:rPr>
        <w:t xml:space="preserve">19.3. В случае, если между указанным в пункте 19.2 Контракта банком и </w:t>
      </w:r>
      <w:r>
        <w:rPr>
          <w:color w:val="000000" w:themeColor="text1"/>
        </w:rPr>
        <w:t>Подрядчик</w:t>
      </w:r>
      <w:r>
        <w:rPr>
          <w:rFonts w:eastAsia="SimSun"/>
          <w:color w:val="000000" w:themeColor="text1"/>
        </w:rPr>
        <w:t>ом в целях обеспечения исполнения настоящ</w:t>
      </w:r>
      <w:r>
        <w:rPr>
          <w:rFonts w:eastAsia="SimSun"/>
          <w:color w:val="000000" w:themeColor="text1"/>
        </w:rPr>
        <w:t>его Контракта заключен договор о предоставлении независимой гарантии или кредитный договор на сумму не менее 30 % цены Контракта, но не менее размера, предоставляемого по сопровождаемому контракту аванса, договор о банковском сопровождении заключается с та</w:t>
      </w:r>
      <w:r>
        <w:rPr>
          <w:rFonts w:eastAsia="SimSun"/>
          <w:color w:val="000000" w:themeColor="text1"/>
        </w:rPr>
        <w:t xml:space="preserve">ким банком (если банк не отказался от его заключения). </w:t>
      </w:r>
    </w:p>
    <w:p w:rsidR="00511D5D" w:rsidRDefault="005F752D">
      <w:pPr>
        <w:widowControl w:val="0"/>
        <w:ind w:firstLine="851"/>
      </w:pPr>
      <w:r>
        <w:rPr>
          <w:rFonts w:eastAsia="SimSun"/>
          <w:color w:val="000000" w:themeColor="text1"/>
        </w:rPr>
        <w:t>В иных случаях, а также в случае отказа банка от заключения договора о банковском сопровождении, П</w:t>
      </w:r>
      <w:r>
        <w:rPr>
          <w:color w:val="000000" w:themeColor="text1"/>
        </w:rPr>
        <w:t>одрядчик</w:t>
      </w:r>
      <w:r>
        <w:rPr>
          <w:rFonts w:eastAsia="SimSun"/>
          <w:color w:val="000000" w:themeColor="text1"/>
        </w:rPr>
        <w:t xml:space="preserve"> выбирает банк и заключает с ним договор о банковском сопровождении в соответствии с законодат</w:t>
      </w:r>
      <w:r>
        <w:rPr>
          <w:rFonts w:eastAsia="SimSun"/>
          <w:color w:val="000000" w:themeColor="text1"/>
        </w:rPr>
        <w:t>ельством Российской Федерации.</w:t>
      </w:r>
    </w:p>
    <w:p w:rsidR="00511D5D" w:rsidRDefault="005F752D">
      <w:pPr>
        <w:widowControl w:val="0"/>
        <w:ind w:firstLine="851"/>
      </w:pPr>
      <w:r>
        <w:rPr>
          <w:rFonts w:eastAsia="SimSun"/>
          <w:color w:val="000000" w:themeColor="text1"/>
        </w:rPr>
        <w:t xml:space="preserve">19.4. В рамках банковского сопровождения настоящего Контракта </w:t>
      </w:r>
      <w:r>
        <w:rPr>
          <w:color w:val="000000" w:themeColor="text1"/>
        </w:rPr>
        <w:t>Подрядчик</w:t>
      </w:r>
      <w:r>
        <w:rPr>
          <w:rFonts w:eastAsia="SimSun"/>
          <w:color w:val="000000" w:themeColor="text1"/>
        </w:rPr>
        <w:t xml:space="preserve"> обязан:</w:t>
      </w:r>
    </w:p>
    <w:p w:rsidR="00511D5D" w:rsidRDefault="005F752D">
      <w:pPr>
        <w:widowControl w:val="0"/>
        <w:ind w:firstLine="851"/>
      </w:pPr>
      <w:r>
        <w:rPr>
          <w:rFonts w:eastAsia="SimSun"/>
          <w:color w:val="000000" w:themeColor="text1"/>
        </w:rPr>
        <w:t>19.4.1. С учетом положений настоящего раздела Контракта, требований документации о закупке и действующего законодательства заключить с банком дог</w:t>
      </w:r>
      <w:r>
        <w:rPr>
          <w:rFonts w:eastAsia="SimSun"/>
          <w:color w:val="000000" w:themeColor="text1"/>
        </w:rPr>
        <w:t xml:space="preserve">овор банковского сопровождения Контракта в течение 5 рабочих дней со дня заключения Контракта. </w:t>
      </w:r>
    </w:p>
    <w:p w:rsidR="00511D5D" w:rsidRDefault="005F752D">
      <w:pPr>
        <w:widowControl w:val="0"/>
        <w:ind w:firstLine="851"/>
      </w:pPr>
      <w:r>
        <w:rPr>
          <w:rFonts w:eastAsia="SimSun"/>
          <w:color w:val="000000" w:themeColor="text1"/>
        </w:rPr>
        <w:t>Таким договором должна быть предусмотрена обязанность банка ежемесячно, не позднее 15 числа месяца, следующего за отчетным периодом, предоставлять Заказчику:</w:t>
      </w:r>
    </w:p>
    <w:p w:rsidR="00511D5D" w:rsidRDefault="005F752D">
      <w:pPr>
        <w:widowControl w:val="0"/>
        <w:ind w:firstLine="851"/>
      </w:pPr>
      <w:r>
        <w:rPr>
          <w:rFonts w:eastAsia="SimSun"/>
          <w:color w:val="000000" w:themeColor="text1"/>
        </w:rPr>
        <w:t>- отчет по отдельному счету П</w:t>
      </w:r>
      <w:r>
        <w:rPr>
          <w:color w:val="000000" w:themeColor="text1"/>
        </w:rPr>
        <w:t>одрядчик</w:t>
      </w:r>
      <w:r>
        <w:rPr>
          <w:rFonts w:eastAsia="SimSun"/>
          <w:color w:val="000000" w:themeColor="text1"/>
        </w:rPr>
        <w:t xml:space="preserve">а, соисполнителя о проведении операций в форме выписки о движении денежных средств по отдельному счету за отчетный календарный месяц, </w:t>
      </w:r>
      <w:proofErr w:type="spellStart"/>
      <w:r>
        <w:rPr>
          <w:rFonts w:eastAsia="SimSun"/>
          <w:color w:val="000000" w:themeColor="text1"/>
        </w:rPr>
        <w:t>оборотно</w:t>
      </w:r>
      <w:proofErr w:type="spellEnd"/>
      <w:r>
        <w:rPr>
          <w:rFonts w:eastAsia="SimSun"/>
          <w:color w:val="000000" w:themeColor="text1"/>
        </w:rPr>
        <w:t>-сальдовой ведомости по отдельному счету, за отчетный месяц;</w:t>
      </w:r>
    </w:p>
    <w:p w:rsidR="00511D5D" w:rsidRDefault="005F752D">
      <w:pPr>
        <w:widowControl w:val="0"/>
        <w:ind w:firstLine="851"/>
      </w:pPr>
      <w:r>
        <w:rPr>
          <w:rFonts w:eastAsia="SimSun"/>
          <w:color w:val="000000" w:themeColor="text1"/>
        </w:rPr>
        <w:t>- информацию о т</w:t>
      </w:r>
      <w:r>
        <w:rPr>
          <w:rFonts w:eastAsia="SimSun"/>
          <w:color w:val="000000" w:themeColor="text1"/>
        </w:rPr>
        <w:t>екущих остатках на отдельном счете на последнее число отчетного месяца.</w:t>
      </w:r>
    </w:p>
    <w:p w:rsidR="00511D5D" w:rsidRDefault="005F752D">
      <w:pPr>
        <w:widowControl w:val="0"/>
        <w:ind w:firstLine="851"/>
      </w:pPr>
      <w:r>
        <w:rPr>
          <w:rFonts w:eastAsia="SimSun"/>
          <w:color w:val="000000" w:themeColor="text1"/>
        </w:rPr>
        <w:t xml:space="preserve">Надлежащим образом заверенная копия указанного договора предоставляется </w:t>
      </w:r>
      <w:r>
        <w:rPr>
          <w:color w:val="000000" w:themeColor="text1"/>
        </w:rPr>
        <w:t>Подрядчик</w:t>
      </w:r>
      <w:r>
        <w:rPr>
          <w:rFonts w:eastAsia="SimSun"/>
          <w:color w:val="000000" w:themeColor="text1"/>
        </w:rPr>
        <w:t>ом в адрес Заказчика с сопроводительным письмом в течение 3 (трех) рабочих дней с момента его заключени</w:t>
      </w:r>
      <w:r>
        <w:rPr>
          <w:rFonts w:eastAsia="SimSun"/>
          <w:color w:val="000000" w:themeColor="text1"/>
        </w:rPr>
        <w:t>я.</w:t>
      </w:r>
    </w:p>
    <w:p w:rsidR="00511D5D" w:rsidRDefault="005F752D">
      <w:pPr>
        <w:widowControl w:val="0"/>
        <w:ind w:firstLine="851"/>
      </w:pPr>
      <w:r>
        <w:rPr>
          <w:rFonts w:eastAsia="SimSun"/>
          <w:color w:val="000000" w:themeColor="text1"/>
        </w:rPr>
        <w:t>19.4.2. Осуществлять расчеты, связанные с исполнением обязательств по Контракту, на отдельном счете, открытом в банке, осуществляющем банковское сопровождение Контракта.</w:t>
      </w:r>
    </w:p>
    <w:p w:rsidR="00511D5D" w:rsidRDefault="005F752D">
      <w:pPr>
        <w:widowControl w:val="0"/>
        <w:ind w:firstLine="851"/>
      </w:pPr>
      <w:r>
        <w:rPr>
          <w:rFonts w:eastAsia="SimSun"/>
          <w:color w:val="000000" w:themeColor="text1"/>
        </w:rPr>
        <w:t>19.4.3. Определять в договорах, заключаемых с соисполнителями, условия осуществлени</w:t>
      </w:r>
      <w:r>
        <w:rPr>
          <w:rFonts w:eastAsia="SimSun"/>
          <w:color w:val="000000" w:themeColor="text1"/>
        </w:rPr>
        <w:t>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511D5D" w:rsidRDefault="005F752D">
      <w:pPr>
        <w:widowControl w:val="0"/>
        <w:ind w:firstLine="851"/>
      </w:pPr>
      <w:r>
        <w:rPr>
          <w:rFonts w:eastAsia="SimSun"/>
          <w:color w:val="000000" w:themeColor="text1"/>
        </w:rPr>
        <w:t>19.4.4. Предоставлять Заказчику и банку све</w:t>
      </w:r>
      <w:r>
        <w:rPr>
          <w:rFonts w:eastAsia="SimSun"/>
          <w:color w:val="000000" w:themeColor="text1"/>
        </w:rPr>
        <w:t>дения о привлекаемых им в рамках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w:t>
      </w:r>
      <w:r>
        <w:rPr>
          <w:rFonts w:eastAsia="SimSun"/>
          <w:color w:val="000000" w:themeColor="text1"/>
        </w:rPr>
        <w:t>логоплательщика и код причины постановки на учет) в течение 5 (пяти) рабочих дней со дня заключения соответствующих договоров.</w:t>
      </w:r>
    </w:p>
    <w:p w:rsidR="00511D5D" w:rsidRDefault="005F752D">
      <w:pPr>
        <w:widowControl w:val="0"/>
        <w:ind w:firstLine="851"/>
      </w:pPr>
      <w:r>
        <w:rPr>
          <w:rFonts w:eastAsia="SimSun"/>
          <w:color w:val="000000" w:themeColor="text1"/>
        </w:rPr>
        <w:t>19.5. Заказчик обязуется оплачивать выполненные работы по настоящему Контракту на отдельный счет, открытый в банке, осуществляюще</w:t>
      </w:r>
      <w:r>
        <w:rPr>
          <w:rFonts w:eastAsia="SimSun"/>
          <w:color w:val="000000" w:themeColor="text1"/>
        </w:rPr>
        <w:t>м банковское сопровождение.</w:t>
      </w:r>
    </w:p>
    <w:p w:rsidR="00511D5D" w:rsidRDefault="005F752D">
      <w:pPr>
        <w:widowControl w:val="0"/>
        <w:ind w:firstLine="851"/>
      </w:pPr>
      <w:r>
        <w:rPr>
          <w:rFonts w:eastAsia="SimSun"/>
          <w:color w:val="000000" w:themeColor="text1"/>
        </w:rPr>
        <w:t xml:space="preserve">19.6. Договор банковского сопровождения с реквизитами отдельного расчетного счета </w:t>
      </w:r>
      <w:r>
        <w:rPr>
          <w:color w:val="000000" w:themeColor="text1"/>
        </w:rPr>
        <w:t>Подрядчик</w:t>
      </w:r>
      <w:r>
        <w:rPr>
          <w:rFonts w:eastAsia="SimSun"/>
          <w:color w:val="000000" w:themeColor="text1"/>
        </w:rPr>
        <w:t>а для осуществления расчетов с момента его заключения становится неотъемлемой частью настоящего Контракта.</w:t>
      </w:r>
    </w:p>
    <w:p w:rsidR="00511D5D" w:rsidRDefault="005F752D">
      <w:pPr>
        <w:widowControl w:val="0"/>
        <w:ind w:firstLine="851"/>
      </w:pPr>
      <w:r>
        <w:rPr>
          <w:rFonts w:eastAsia="SimSun"/>
          <w:color w:val="000000" w:themeColor="text1"/>
        </w:rPr>
        <w:t>19.7. Порядок осуществления ба</w:t>
      </w:r>
      <w:r>
        <w:rPr>
          <w:rFonts w:eastAsia="SimSun"/>
          <w:color w:val="000000" w:themeColor="text1"/>
        </w:rPr>
        <w:t xml:space="preserve">нковского сопровождения настоящего Контракта, требования к банкам и порядок их отбора, условия договоров, заключаемых с банком, а также требования к содержанию формируемых банками отчетов устанавливаются постановлением Правительства РФ от 20.09.2014 N 963 </w:t>
      </w:r>
      <w:r>
        <w:rPr>
          <w:rFonts w:eastAsia="SimSun"/>
          <w:color w:val="000000" w:themeColor="text1"/>
        </w:rPr>
        <w:t>«Об осуществлении банковского сопровождения контрактов» и иными действующими нормативно-правовыми актами.</w:t>
      </w:r>
    </w:p>
    <w:p w:rsidR="00511D5D" w:rsidRDefault="005F752D">
      <w:pPr>
        <w:shd w:val="clear" w:color="auto" w:fill="FFFFFF"/>
        <w:ind w:firstLine="851"/>
      </w:pPr>
      <w:r>
        <w:rPr>
          <w:color w:val="000000" w:themeColor="text1"/>
        </w:rPr>
        <w:t>19.8. При невыполнении или ненадлежащем выполнении Подрядчиком любой из своей обязанности, предусмотренной пунктами 19.4.3 и 19.4.4 Контракта, Заказчи</w:t>
      </w:r>
      <w:r>
        <w:rPr>
          <w:color w:val="000000" w:themeColor="text1"/>
        </w:rPr>
        <w:t>к имеет право расторгнуть в соответствии с законодательством Российской Федерации Контракт, в связи с односторонним отказом от исполнения Контракта.</w:t>
      </w:r>
    </w:p>
    <w:p w:rsidR="00511D5D" w:rsidRDefault="005F752D">
      <w:pPr>
        <w:tabs>
          <w:tab w:val="left" w:pos="1134"/>
        </w:tabs>
        <w:ind w:firstLine="851"/>
        <w:rPr>
          <w:rFonts w:eastAsia="SimSun"/>
          <w:color w:val="000000"/>
        </w:rPr>
      </w:pPr>
      <w:r>
        <w:rPr>
          <w:color w:val="000000" w:themeColor="text1"/>
        </w:rPr>
        <w:t xml:space="preserve">19.9. При невыполнении или ненадлежащем выполнении Подрядчиком любой из своей обязанности, предусмотренной </w:t>
      </w:r>
      <w:r>
        <w:rPr>
          <w:color w:val="000000" w:themeColor="text1"/>
        </w:rPr>
        <w:t>пунктами 19.4.3 и 19.4.4 Контракта, Заказчик имеет право применить к Подрядчику меры ответственности в виде штрафа, в соответствии с разделом 8 Контракта.</w:t>
      </w:r>
    </w:p>
    <w:p w:rsidR="00511D5D" w:rsidRDefault="00511D5D">
      <w:pPr>
        <w:jc w:val="center"/>
      </w:pPr>
    </w:p>
    <w:p w:rsidR="00511D5D" w:rsidRDefault="005F752D">
      <w:pPr>
        <w:jc w:val="center"/>
        <w:rPr>
          <w:b/>
          <w:bCs/>
        </w:rPr>
      </w:pPr>
      <w:r>
        <w:rPr>
          <w:b/>
        </w:rPr>
        <w:t>20. Заключительные положения</w:t>
      </w:r>
    </w:p>
    <w:p w:rsidR="00511D5D" w:rsidRDefault="005F752D">
      <w:pPr>
        <w:pStyle w:val="af6"/>
        <w:ind w:firstLine="851"/>
        <w:jc w:val="both"/>
        <w:rPr>
          <w:rFonts w:ascii="Times New Roman" w:hAnsi="Times New Roman"/>
          <w:sz w:val="24"/>
          <w:szCs w:val="24"/>
        </w:rPr>
      </w:pPr>
      <w:r>
        <w:rPr>
          <w:rFonts w:ascii="Times New Roman" w:hAnsi="Times New Roman"/>
          <w:sz w:val="24"/>
          <w:szCs w:val="24"/>
        </w:rPr>
        <w:t>20.1. Документы, переданные по факсу, имеют полную юридическую силу. Риск искажения информации несет Сторона, направившая информацию. При этом оригиналы документов должны быть переданы Сторонами друг другу не позднее 10-ти дней с момента их подписания.</w:t>
      </w:r>
    </w:p>
    <w:p w:rsidR="00511D5D" w:rsidRDefault="005F752D">
      <w:pPr>
        <w:pStyle w:val="af6"/>
        <w:ind w:firstLine="851"/>
        <w:jc w:val="both"/>
        <w:rPr>
          <w:rFonts w:ascii="Times New Roman" w:eastAsiaTheme="minorHAnsi" w:hAnsi="Times New Roman"/>
          <w:sz w:val="24"/>
          <w:szCs w:val="24"/>
        </w:rPr>
      </w:pPr>
      <w:r>
        <w:rPr>
          <w:rFonts w:ascii="Times New Roman" w:hAnsi="Times New Roman"/>
          <w:sz w:val="24"/>
          <w:szCs w:val="24"/>
        </w:rPr>
        <w:t>20.</w:t>
      </w:r>
      <w:r>
        <w:rPr>
          <w:rFonts w:ascii="Times New Roman" w:hAnsi="Times New Roman"/>
          <w:sz w:val="24"/>
          <w:szCs w:val="24"/>
        </w:rPr>
        <w:t xml:space="preserve">2. </w:t>
      </w:r>
      <w:r>
        <w:rPr>
          <w:rFonts w:ascii="Times New Roman" w:eastAsiaTheme="minorHAnsi" w:hAnsi="Times New Roman"/>
          <w:sz w:val="24"/>
          <w:szCs w:val="24"/>
        </w:rPr>
        <w:t>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w:t>
      </w:r>
      <w:r>
        <w:rPr>
          <w:rFonts w:ascii="Times New Roman" w:eastAsiaTheme="minorHAnsi" w:hAnsi="Times New Roman"/>
          <w:sz w:val="24"/>
          <w:szCs w:val="24"/>
        </w:rPr>
        <w:t>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w:t>
      </w:r>
      <w:r>
        <w:rPr>
          <w:rFonts w:ascii="Times New Roman" w:eastAsiaTheme="minorHAnsi" w:hAnsi="Times New Roman"/>
          <w:sz w:val="24"/>
          <w:szCs w:val="24"/>
        </w:rPr>
        <w:t>анному в контракте. Датой получения такого уведомления считается:</w:t>
      </w:r>
    </w:p>
    <w:p w:rsidR="00511D5D" w:rsidRDefault="005F752D">
      <w:pPr>
        <w:pStyle w:val="af6"/>
        <w:ind w:firstLine="851"/>
        <w:jc w:val="both"/>
        <w:rPr>
          <w:rFonts w:ascii="Times New Roman" w:eastAsiaTheme="minorHAnsi" w:hAnsi="Times New Roman"/>
          <w:sz w:val="24"/>
          <w:szCs w:val="24"/>
        </w:rPr>
      </w:pPr>
      <w:r>
        <w:rPr>
          <w:rFonts w:ascii="Times New Roman" w:eastAsiaTheme="minorHAnsi" w:hAnsi="Times New Roman"/>
          <w:sz w:val="24"/>
          <w:szCs w:val="24"/>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w:t>
      </w:r>
      <w:r>
        <w:rPr>
          <w:rFonts w:ascii="Times New Roman" w:eastAsiaTheme="minorHAnsi" w:hAnsi="Times New Roman"/>
          <w:sz w:val="24"/>
          <w:szCs w:val="24"/>
        </w:rPr>
        <w:t>мени стороны контракта, лично под расписку);</w:t>
      </w:r>
    </w:p>
    <w:p w:rsidR="00511D5D" w:rsidRDefault="005F752D">
      <w:pPr>
        <w:pStyle w:val="af6"/>
        <w:ind w:firstLine="851"/>
        <w:jc w:val="both"/>
        <w:rPr>
          <w:rFonts w:ascii="Times New Roman" w:hAnsi="Times New Roman"/>
          <w:sz w:val="24"/>
          <w:szCs w:val="24"/>
        </w:rPr>
      </w:pPr>
      <w:r>
        <w:rPr>
          <w:rFonts w:ascii="Times New Roman" w:eastAsiaTheme="minorHAnsi" w:hAnsi="Times New Roman"/>
          <w:sz w:val="24"/>
          <w:szCs w:val="24"/>
        </w:rPr>
        <w:t xml:space="preserve">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w:t>
      </w:r>
      <w:r>
        <w:rPr>
          <w:rFonts w:ascii="Times New Roman" w:eastAsiaTheme="minorHAnsi" w:hAnsi="Times New Roman"/>
          <w:sz w:val="24"/>
          <w:szCs w:val="24"/>
        </w:rPr>
        <w:t>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w:t>
      </w:r>
      <w:r>
        <w:rPr>
          <w:rFonts w:ascii="Times New Roman" w:eastAsiaTheme="minorHAnsi" w:hAnsi="Times New Roman"/>
          <w:sz w:val="24"/>
          <w:szCs w:val="24"/>
        </w:rPr>
        <w:t>ния уведомления заказным письмом).</w:t>
      </w:r>
    </w:p>
    <w:p w:rsidR="00511D5D" w:rsidRDefault="005F752D">
      <w:pPr>
        <w:pStyle w:val="af6"/>
        <w:ind w:firstLine="851"/>
        <w:jc w:val="both"/>
        <w:rPr>
          <w:rFonts w:ascii="Times New Roman" w:hAnsi="Times New Roman"/>
          <w:sz w:val="24"/>
          <w:szCs w:val="24"/>
        </w:rPr>
      </w:pPr>
      <w:r>
        <w:rPr>
          <w:rFonts w:ascii="Times New Roman" w:hAnsi="Times New Roman"/>
          <w:iCs/>
          <w:sz w:val="24"/>
          <w:szCs w:val="24"/>
        </w:rPr>
        <w:t>20.3. Ниже перечисле</w:t>
      </w:r>
      <w:r>
        <w:rPr>
          <w:rFonts w:ascii="Times New Roman" w:hAnsi="Times New Roman"/>
          <w:iCs/>
          <w:sz w:val="24"/>
          <w:szCs w:val="24"/>
        </w:rPr>
        <w:t xml:space="preserve">нные документы составляют приложения к данному </w:t>
      </w:r>
      <w:r>
        <w:rPr>
          <w:rFonts w:ascii="Times New Roman" w:hAnsi="Times New Roman"/>
          <w:sz w:val="24"/>
          <w:szCs w:val="24"/>
        </w:rPr>
        <w:t>Контракту</w:t>
      </w:r>
      <w:r>
        <w:rPr>
          <w:rFonts w:ascii="Times New Roman" w:hAnsi="Times New Roman"/>
          <w:iCs/>
          <w:sz w:val="24"/>
          <w:szCs w:val="24"/>
        </w:rPr>
        <w:t xml:space="preserve"> и являют</w:t>
      </w:r>
      <w:r>
        <w:rPr>
          <w:rFonts w:ascii="Times New Roman" w:hAnsi="Times New Roman"/>
          <w:iCs/>
          <w:sz w:val="24"/>
          <w:szCs w:val="24"/>
        </w:rPr>
        <w:t>ся его неотъемлемой частью:</w:t>
      </w:r>
    </w:p>
    <w:p w:rsidR="00511D5D" w:rsidRDefault="005F752D">
      <w:pPr>
        <w:pStyle w:val="af6"/>
        <w:ind w:firstLine="851"/>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sz w:val="24"/>
          <w:szCs w:val="24"/>
        </w:rPr>
        <w:t>Техническое задание</w:t>
      </w:r>
      <w:r>
        <w:rPr>
          <w:rFonts w:ascii="Times New Roman" w:hAnsi="Times New Roman"/>
          <w:iCs/>
          <w:sz w:val="24"/>
          <w:szCs w:val="24"/>
        </w:rPr>
        <w:t xml:space="preserve"> (Приложение № 1);</w:t>
      </w:r>
    </w:p>
    <w:p w:rsidR="00511D5D" w:rsidRDefault="005F752D">
      <w:pPr>
        <w:pStyle w:val="af6"/>
        <w:ind w:firstLine="851"/>
        <w:jc w:val="both"/>
        <w:rPr>
          <w:rFonts w:ascii="Times New Roman" w:hAnsi="Times New Roman"/>
          <w:iCs/>
          <w:sz w:val="24"/>
          <w:szCs w:val="24"/>
        </w:rPr>
      </w:pPr>
      <w:r>
        <w:rPr>
          <w:rFonts w:ascii="Times New Roman" w:hAnsi="Times New Roman"/>
          <w:sz w:val="24"/>
          <w:szCs w:val="24"/>
        </w:rPr>
        <w:t>- Перечень исполнительной документации, передаваемой до начала прием</w:t>
      </w:r>
      <w:r>
        <w:rPr>
          <w:rFonts w:ascii="Times New Roman" w:hAnsi="Times New Roman"/>
          <w:sz w:val="24"/>
          <w:szCs w:val="24"/>
        </w:rPr>
        <w:t>ки работ (Приложение № 2);</w:t>
      </w:r>
    </w:p>
    <w:p w:rsidR="00511D5D" w:rsidRDefault="005F752D">
      <w:pPr>
        <w:pStyle w:val="af6"/>
        <w:ind w:firstLine="851"/>
        <w:jc w:val="both"/>
        <w:rPr>
          <w:rFonts w:ascii="Times New Roman" w:hAnsi="Times New Roman"/>
          <w:strike/>
          <w:sz w:val="24"/>
          <w:szCs w:val="24"/>
        </w:rPr>
      </w:pPr>
      <w:r>
        <w:rPr>
          <w:rFonts w:ascii="Times New Roman" w:hAnsi="Times New Roman"/>
          <w:iCs/>
          <w:sz w:val="24"/>
          <w:szCs w:val="24"/>
        </w:rPr>
        <w:t xml:space="preserve">- </w:t>
      </w:r>
      <w:r>
        <w:rPr>
          <w:rFonts w:ascii="Times New Roman" w:hAnsi="Times New Roman"/>
          <w:iCs/>
          <w:sz w:val="24"/>
          <w:szCs w:val="24"/>
        </w:rPr>
        <w:t>П</w:t>
      </w:r>
      <w:r>
        <w:rPr>
          <w:rFonts w:ascii="Times New Roman" w:hAnsi="Times New Roman"/>
          <w:sz w:val="24"/>
          <w:szCs w:val="24"/>
        </w:rPr>
        <w:t>роектно-сметная документация (Приложение № 3);</w:t>
      </w:r>
    </w:p>
    <w:p w:rsidR="00511D5D" w:rsidRDefault="005F752D">
      <w:pPr>
        <w:pStyle w:val="af6"/>
        <w:ind w:firstLine="851"/>
        <w:jc w:val="both"/>
        <w:rPr>
          <w:rFonts w:ascii="Times New Roman" w:hAnsi="Times New Roman"/>
          <w:sz w:val="24"/>
          <w:szCs w:val="24"/>
        </w:rPr>
      </w:pPr>
      <w:r>
        <w:rPr>
          <w:rFonts w:ascii="Times New Roman" w:hAnsi="Times New Roman"/>
          <w:sz w:val="24"/>
          <w:szCs w:val="24"/>
        </w:rPr>
        <w:t>- График выполнения работ по ремонту (Приложение № 4);</w:t>
      </w:r>
    </w:p>
    <w:p w:rsidR="00511D5D" w:rsidRDefault="005F752D">
      <w:pPr>
        <w:pStyle w:val="af6"/>
        <w:ind w:firstLine="851"/>
        <w:jc w:val="both"/>
        <w:rPr>
          <w:rFonts w:ascii="Times New Roman" w:hAnsi="Times New Roman"/>
          <w:sz w:val="24"/>
          <w:szCs w:val="24"/>
        </w:rPr>
      </w:pPr>
      <w:r>
        <w:rPr>
          <w:rFonts w:ascii="Times New Roman" w:hAnsi="Times New Roman"/>
          <w:sz w:val="24"/>
          <w:szCs w:val="24"/>
        </w:rPr>
        <w:t>- Форма Акта приема-передачи объекта (Приложение № 5);</w:t>
      </w:r>
    </w:p>
    <w:p w:rsidR="00511D5D" w:rsidRDefault="005F752D">
      <w:pPr>
        <w:pStyle w:val="af6"/>
        <w:ind w:firstLine="851"/>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sz w:val="24"/>
          <w:szCs w:val="24"/>
        </w:rPr>
        <w:t xml:space="preserve">Форма Гарантийного паспорта на объект </w:t>
      </w:r>
      <w:r>
        <w:rPr>
          <w:rFonts w:ascii="Times New Roman" w:hAnsi="Times New Roman"/>
          <w:iCs/>
          <w:sz w:val="24"/>
          <w:szCs w:val="24"/>
        </w:rPr>
        <w:t>(Приложение № 6);</w:t>
      </w:r>
    </w:p>
    <w:p w:rsidR="00511D5D" w:rsidRDefault="005F752D">
      <w:pPr>
        <w:pStyle w:val="af6"/>
        <w:ind w:firstLine="851"/>
        <w:jc w:val="both"/>
        <w:rPr>
          <w:rFonts w:ascii="Times New Roman" w:hAnsi="Times New Roman"/>
          <w:sz w:val="24"/>
          <w:szCs w:val="24"/>
        </w:rPr>
      </w:pPr>
      <w:r>
        <w:rPr>
          <w:rFonts w:ascii="Times New Roman" w:hAnsi="Times New Roman"/>
          <w:sz w:val="24"/>
          <w:szCs w:val="24"/>
        </w:rPr>
        <w:t>- Форма А</w:t>
      </w:r>
      <w:r>
        <w:rPr>
          <w:rFonts w:ascii="Times New Roman" w:hAnsi="Times New Roman"/>
          <w:color w:val="000000"/>
          <w:sz w:val="24"/>
          <w:szCs w:val="24"/>
        </w:rPr>
        <w:t>кта приемки в эксплуатацию зако</w:t>
      </w:r>
      <w:r>
        <w:rPr>
          <w:rFonts w:ascii="Times New Roman" w:hAnsi="Times New Roman"/>
          <w:color w:val="000000"/>
          <w:sz w:val="24"/>
          <w:szCs w:val="24"/>
        </w:rPr>
        <w:t xml:space="preserve">нченного ремонтом Объекта </w:t>
      </w:r>
      <w:r>
        <w:rPr>
          <w:rFonts w:ascii="Times New Roman" w:hAnsi="Times New Roman"/>
          <w:sz w:val="24"/>
          <w:szCs w:val="24"/>
        </w:rPr>
        <w:t>(Приложение №7);</w:t>
      </w:r>
    </w:p>
    <w:p w:rsidR="00511D5D" w:rsidRDefault="005F752D">
      <w:pPr>
        <w:pStyle w:val="af6"/>
        <w:ind w:firstLine="851"/>
        <w:jc w:val="both"/>
        <w:rPr>
          <w:rFonts w:ascii="Times New Roman" w:hAnsi="Times New Roman"/>
          <w:sz w:val="24"/>
          <w:szCs w:val="24"/>
        </w:rPr>
      </w:pPr>
      <w:r>
        <w:rPr>
          <w:rFonts w:ascii="Times New Roman" w:hAnsi="Times New Roman"/>
          <w:sz w:val="24"/>
          <w:szCs w:val="24"/>
        </w:rPr>
        <w:t xml:space="preserve">- Форма Акта о приемке выполненных работ (Приложение №8). </w:t>
      </w:r>
    </w:p>
    <w:p w:rsidR="00511D5D" w:rsidRDefault="00511D5D">
      <w:pPr>
        <w:pStyle w:val="17"/>
        <w:jc w:val="center"/>
        <w:rPr>
          <w:rFonts w:ascii="Times New Roman" w:hAnsi="Times New Roman"/>
          <w:b/>
          <w:bCs/>
          <w:sz w:val="24"/>
          <w:szCs w:val="24"/>
        </w:rPr>
      </w:pPr>
    </w:p>
    <w:p w:rsidR="00511D5D" w:rsidRDefault="005F752D">
      <w:pPr>
        <w:pStyle w:val="17"/>
        <w:jc w:val="center"/>
        <w:rPr>
          <w:rFonts w:ascii="Times New Roman" w:hAnsi="Times New Roman"/>
          <w:b/>
          <w:bCs/>
          <w:sz w:val="24"/>
          <w:szCs w:val="24"/>
        </w:rPr>
      </w:pPr>
      <w:r>
        <w:rPr>
          <w:rFonts w:ascii="Times New Roman" w:hAnsi="Times New Roman"/>
          <w:b/>
          <w:bCs/>
          <w:sz w:val="24"/>
          <w:szCs w:val="24"/>
        </w:rPr>
        <w:t>21. Юридические адреса и банковские реквизиты сторон</w:t>
      </w:r>
    </w:p>
    <w:tbl>
      <w:tblPr>
        <w:tblW w:w="10206" w:type="dxa"/>
        <w:tblInd w:w="31" w:type="dxa"/>
        <w:tblBorders>
          <w:top w:val="single" w:sz="2" w:space="0" w:color="000001"/>
          <w:left w:val="single" w:sz="2" w:space="0" w:color="000001"/>
          <w:bottom w:val="single" w:sz="2" w:space="0" w:color="000001"/>
          <w:insideH w:val="single" w:sz="2" w:space="0" w:color="000001"/>
        </w:tblBorders>
        <w:tblCellMar>
          <w:top w:w="55" w:type="dxa"/>
          <w:left w:w="19" w:type="dxa"/>
          <w:bottom w:w="55" w:type="dxa"/>
          <w:right w:w="55" w:type="dxa"/>
        </w:tblCellMar>
        <w:tblLook w:val="04A0" w:firstRow="1" w:lastRow="0" w:firstColumn="1" w:lastColumn="0" w:noHBand="0" w:noVBand="1"/>
      </w:tblPr>
      <w:tblGrid>
        <w:gridCol w:w="5517"/>
        <w:gridCol w:w="4689"/>
      </w:tblGrid>
      <w:tr w:rsidR="00511D5D">
        <w:trPr>
          <w:trHeight w:val="223"/>
        </w:trPr>
        <w:tc>
          <w:tcPr>
            <w:tcW w:w="5517" w:type="dxa"/>
            <w:tcBorders>
              <w:top w:val="single" w:sz="2" w:space="0" w:color="000001"/>
              <w:left w:val="single" w:sz="2" w:space="0" w:color="000001"/>
              <w:bottom w:val="single" w:sz="2" w:space="0" w:color="000001"/>
            </w:tcBorders>
            <w:shd w:val="clear" w:color="auto" w:fill="auto"/>
            <w:tcMar>
              <w:left w:w="19" w:type="dxa"/>
            </w:tcMar>
          </w:tcPr>
          <w:p w:rsidR="00511D5D" w:rsidRDefault="005F752D">
            <w:pPr>
              <w:shd w:val="clear" w:color="auto" w:fill="FFFFFF"/>
            </w:pPr>
            <w:r>
              <w:rPr>
                <w:b/>
                <w:bCs/>
              </w:rPr>
              <w:t>Заказчик:</w:t>
            </w:r>
          </w:p>
          <w:p w:rsidR="00511D5D" w:rsidRDefault="005F752D">
            <w:pPr>
              <w:shd w:val="clear" w:color="auto" w:fill="FFFFFF"/>
            </w:pPr>
            <w:r>
              <w:t>МКУ города Костромы «Дорожное хозяйство»</w:t>
            </w:r>
          </w:p>
          <w:p w:rsidR="00511D5D" w:rsidRDefault="005F752D">
            <w:pPr>
              <w:shd w:val="clear" w:color="auto" w:fill="FFFFFF"/>
            </w:pPr>
            <w:r>
              <w:t xml:space="preserve">Юридический адрес/почтовый адрес: 156014, город Кострома, ул. </w:t>
            </w:r>
            <w:proofErr w:type="spellStart"/>
            <w:r>
              <w:t>Сутырина</w:t>
            </w:r>
            <w:proofErr w:type="spellEnd"/>
            <w:r>
              <w:t xml:space="preserve">, 4, </w:t>
            </w:r>
          </w:p>
          <w:p w:rsidR="00511D5D" w:rsidRDefault="005F752D">
            <w:pPr>
              <w:shd w:val="clear" w:color="auto" w:fill="FFFFFF"/>
            </w:pPr>
            <w:r>
              <w:t>тел./факс (4942) 22-89-34, 22-48-82</w:t>
            </w:r>
          </w:p>
          <w:p w:rsidR="00511D5D" w:rsidRDefault="005F752D">
            <w:pPr>
              <w:shd w:val="clear" w:color="auto" w:fill="FFFFFF"/>
            </w:pPr>
            <w:r>
              <w:t>ИНН 4401129841 КПП 440101001 ОГРН 1114401007192</w:t>
            </w:r>
          </w:p>
          <w:p w:rsidR="00511D5D" w:rsidRDefault="005F752D">
            <w:pPr>
              <w:shd w:val="clear" w:color="auto" w:fill="FFFFFF"/>
            </w:pPr>
            <w:r>
              <w:t xml:space="preserve">к/с </w:t>
            </w:r>
            <w:r>
              <w:t>40102810945370000034</w:t>
            </w:r>
          </w:p>
          <w:p w:rsidR="00511D5D" w:rsidRDefault="005F752D">
            <w:pPr>
              <w:shd w:val="clear" w:color="auto" w:fill="FFFFFF"/>
            </w:pPr>
            <w:r>
              <w:t>р/с</w:t>
            </w:r>
            <w:r>
              <w:t xml:space="preserve"> </w:t>
            </w:r>
            <w:bookmarkStart w:id="0" w:name="_GoBack"/>
            <w:r>
              <w:rPr>
                <w:color w:val="000000"/>
              </w:rPr>
              <w:t>03231643347010004100</w:t>
            </w:r>
            <w:bookmarkEnd w:id="0"/>
          </w:p>
          <w:p w:rsidR="00511D5D" w:rsidRDefault="005F752D">
            <w:pPr>
              <w:shd w:val="clear" w:color="auto" w:fill="FFFFFF"/>
            </w:pPr>
            <w:r>
              <w:t xml:space="preserve">л/с </w:t>
            </w:r>
            <w:r>
              <w:rPr>
                <w:color w:val="000000"/>
              </w:rPr>
              <w:t>926020011</w:t>
            </w:r>
          </w:p>
          <w:p w:rsidR="00511D5D" w:rsidRDefault="005F752D">
            <w:pPr>
              <w:shd w:val="clear" w:color="auto" w:fill="FFFFFF"/>
            </w:pPr>
            <w:r>
              <w:t>Наименование получателя: Управ</w:t>
            </w:r>
            <w:r>
              <w:t>ление финансов Администрации города Костромы, МКУ города Костромы «Дорожное хозяйство» БИК 013469126 в ОТДЕЛЕНИЕ КОСТРОМА БАНКА РОССИИ//УФК ПО КОСТРОМСКОЙ ОБЛАСТИ Г. КОСТРОМА</w:t>
            </w:r>
          </w:p>
          <w:p w:rsidR="00511D5D" w:rsidRDefault="005F752D">
            <w:pPr>
              <w:shd w:val="clear" w:color="auto" w:fill="FFFFFF"/>
            </w:pPr>
            <w:r>
              <w:t xml:space="preserve">Директор </w:t>
            </w:r>
          </w:p>
          <w:p w:rsidR="00511D5D" w:rsidRDefault="005F752D">
            <w:pPr>
              <w:shd w:val="clear" w:color="auto" w:fill="FFFFFF"/>
            </w:pPr>
            <w:r>
              <w:t xml:space="preserve">_____________________ </w:t>
            </w:r>
          </w:p>
          <w:p w:rsidR="00511D5D" w:rsidRDefault="005F752D">
            <w:pPr>
              <w:shd w:val="clear" w:color="auto" w:fill="FFFFFF"/>
            </w:pPr>
            <w:r>
              <w:t>М. П.</w:t>
            </w:r>
          </w:p>
        </w:tc>
        <w:tc>
          <w:tcPr>
            <w:tcW w:w="4689" w:type="dxa"/>
            <w:tcBorders>
              <w:top w:val="single" w:sz="2" w:space="0" w:color="000001"/>
              <w:left w:val="single" w:sz="2" w:space="0" w:color="000001"/>
              <w:bottom w:val="single" w:sz="2" w:space="0" w:color="000001"/>
              <w:right w:val="single" w:sz="2" w:space="0" w:color="000001"/>
            </w:tcBorders>
            <w:shd w:val="clear" w:color="auto" w:fill="auto"/>
            <w:tcMar>
              <w:left w:w="19" w:type="dxa"/>
            </w:tcMar>
          </w:tcPr>
          <w:p w:rsidR="00511D5D" w:rsidRDefault="005F752D">
            <w:pPr>
              <w:pStyle w:val="af8"/>
              <w:jc w:val="both"/>
            </w:pPr>
            <w:r>
              <w:rPr>
                <w:b/>
                <w:color w:val="000000"/>
              </w:rPr>
              <w:t>Подрядчик</w:t>
            </w:r>
            <w:r>
              <w:rPr>
                <w:b/>
                <w:bCs/>
              </w:rPr>
              <w:t>:</w:t>
            </w:r>
          </w:p>
          <w:p w:rsidR="00511D5D" w:rsidRDefault="00511D5D">
            <w:pPr>
              <w:pStyle w:val="af8"/>
              <w:jc w:val="both"/>
              <w:rPr>
                <w:b/>
                <w:bCs/>
              </w:rPr>
            </w:pPr>
          </w:p>
        </w:tc>
      </w:tr>
    </w:tbl>
    <w:p w:rsidR="00511D5D" w:rsidRDefault="005F752D">
      <w:pPr>
        <w:jc w:val="right"/>
      </w:pPr>
      <w:r>
        <w:br w:type="page" w:clear="all"/>
      </w:r>
      <w:r>
        <w:t>Приложение №1</w:t>
      </w:r>
    </w:p>
    <w:p w:rsidR="00511D5D" w:rsidRDefault="005F752D">
      <w:pPr>
        <w:pStyle w:val="17"/>
        <w:jc w:val="right"/>
        <w:rPr>
          <w:rFonts w:ascii="Times New Roman" w:hAnsi="Times New Roman"/>
          <w:sz w:val="24"/>
          <w:szCs w:val="24"/>
        </w:rPr>
      </w:pPr>
      <w:r>
        <w:rPr>
          <w:rFonts w:ascii="Times New Roman" w:hAnsi="Times New Roman"/>
          <w:sz w:val="24"/>
          <w:szCs w:val="24"/>
        </w:rPr>
        <w:t>к муниципальному контракту</w:t>
      </w:r>
    </w:p>
    <w:p w:rsidR="00511D5D" w:rsidRDefault="005F752D">
      <w:pPr>
        <w:pStyle w:val="17"/>
        <w:jc w:val="right"/>
        <w:rPr>
          <w:rFonts w:ascii="Times New Roman" w:hAnsi="Times New Roman"/>
          <w:sz w:val="24"/>
          <w:szCs w:val="24"/>
        </w:rPr>
      </w:pPr>
      <w:r>
        <w:rPr>
          <w:rFonts w:ascii="Times New Roman" w:hAnsi="Times New Roman"/>
          <w:sz w:val="24"/>
          <w:szCs w:val="24"/>
        </w:rPr>
        <w:t>от «___» __________2024 г. №</w:t>
      </w:r>
      <w:r w:rsidR="00392A34">
        <w:rPr>
          <w:rFonts w:ascii="Times New Roman" w:hAnsi="Times New Roman"/>
          <w:sz w:val="24"/>
          <w:szCs w:val="24"/>
        </w:rPr>
        <w:t xml:space="preserve"> 2024.079</w:t>
      </w:r>
    </w:p>
    <w:p w:rsidR="00511D5D" w:rsidRDefault="00511D5D">
      <w:pPr>
        <w:pStyle w:val="17"/>
        <w:jc w:val="center"/>
        <w:rPr>
          <w:rFonts w:ascii="Times New Roman" w:hAnsi="Times New Roman"/>
          <w:b/>
          <w:color w:val="000000"/>
          <w:sz w:val="24"/>
          <w:szCs w:val="24"/>
        </w:rPr>
      </w:pPr>
    </w:p>
    <w:p w:rsidR="00511D5D" w:rsidRDefault="005F752D">
      <w:pPr>
        <w:pStyle w:val="17"/>
        <w:jc w:val="center"/>
        <w:rPr>
          <w:rFonts w:ascii="Times New Roman" w:hAnsi="Times New Roman"/>
          <w:b/>
          <w:sz w:val="24"/>
          <w:szCs w:val="24"/>
          <w:lang w:eastAsia="ru-RU"/>
        </w:rPr>
      </w:pPr>
      <w:r>
        <w:rPr>
          <w:rFonts w:ascii="Times New Roman" w:hAnsi="Times New Roman"/>
          <w:b/>
          <w:sz w:val="24"/>
          <w:szCs w:val="24"/>
          <w:lang w:eastAsia="ru-RU"/>
        </w:rPr>
        <w:t>ТЕХНИЧЕСКОЕ ЗАДАНИЕ</w:t>
      </w:r>
      <w:r>
        <w:rPr>
          <w:rFonts w:ascii="Times New Roman" w:hAnsi="Times New Roman"/>
          <w:sz w:val="24"/>
          <w:szCs w:val="24"/>
          <w:vertAlign w:val="superscript"/>
          <w:lang w:eastAsia="ru-RU"/>
        </w:rPr>
        <w:footnoteReference w:customMarkFollows="1" w:id="7"/>
        <w:t>1</w:t>
      </w:r>
    </w:p>
    <w:p w:rsidR="00511D5D" w:rsidRDefault="00511D5D">
      <w:pPr>
        <w:pStyle w:val="17"/>
        <w:jc w:val="center"/>
        <w:rPr>
          <w:rFonts w:ascii="Times New Roman" w:hAnsi="Times New Roman"/>
          <w:b/>
          <w:sz w:val="24"/>
          <w:szCs w:val="24"/>
          <w:lang w:eastAsia="ru-RU"/>
        </w:rPr>
      </w:pPr>
    </w:p>
    <w:p w:rsidR="00511D5D" w:rsidRDefault="005F752D">
      <w:pPr>
        <w:pStyle w:val="17"/>
        <w:jc w:val="center"/>
      </w:pPr>
      <w:r>
        <w:rPr>
          <w:rFonts w:ascii="Times New Roman" w:hAnsi="Times New Roman"/>
          <w:b/>
          <w:sz w:val="24"/>
          <w:szCs w:val="24"/>
          <w:lang w:eastAsia="ru-RU"/>
        </w:rPr>
        <w:t>1. Техническое задание</w:t>
      </w:r>
    </w:p>
    <w:p w:rsidR="00511D5D" w:rsidRDefault="005F752D">
      <w:pPr>
        <w:pStyle w:val="17"/>
        <w:jc w:val="center"/>
      </w:pPr>
      <w:r>
        <w:rPr>
          <w:rFonts w:ascii="Times New Roman" w:hAnsi="Times New Roman"/>
          <w:b/>
          <w:sz w:val="24"/>
          <w:szCs w:val="24"/>
          <w:lang w:eastAsia="ru-RU"/>
        </w:rPr>
        <w:t xml:space="preserve">на </w:t>
      </w:r>
      <w:r>
        <w:rPr>
          <w:rFonts w:ascii="Times New Roman" w:hAnsi="Times New Roman"/>
          <w:b/>
          <w:bCs/>
          <w:color w:val="000000" w:themeColor="text1"/>
          <w:sz w:val="24"/>
          <w:szCs w:val="24"/>
          <w:highlight w:val="white"/>
        </w:rPr>
        <w:t>выполнение работ по ремонту моста через реку Волга в городе Кострома, замена верхнего слоя асфальтобетонного покрытия</w:t>
      </w:r>
      <w:r>
        <w:rPr>
          <w:rFonts w:ascii="Times New Roman" w:hAnsi="Times New Roman"/>
          <w:b/>
          <w:bCs/>
          <w:color w:val="000000" w:themeColor="text1"/>
          <w:sz w:val="24"/>
          <w:szCs w:val="24"/>
        </w:rPr>
        <w:t xml:space="preserve"> и водоотвода</w:t>
      </w:r>
    </w:p>
    <w:p w:rsidR="00511D5D" w:rsidRDefault="005F752D">
      <w:pPr>
        <w:pStyle w:val="17"/>
        <w:jc w:val="center"/>
      </w:pPr>
      <w:r>
        <w:rPr>
          <w:rFonts w:ascii="Times New Roman" w:hAnsi="Times New Roman"/>
          <w:b/>
          <w:sz w:val="24"/>
          <w:szCs w:val="24"/>
          <w:lang w:eastAsia="ru-RU"/>
        </w:rPr>
        <w:t>Условия выполнения работ, требования к качеству</w:t>
      </w:r>
      <w:r>
        <w:rPr>
          <w:rFonts w:ascii="Times New Roman" w:hAnsi="Times New Roman"/>
          <w:b/>
          <w:sz w:val="24"/>
          <w:szCs w:val="24"/>
        </w:rPr>
        <w:t xml:space="preserve"> </w:t>
      </w:r>
      <w:r>
        <w:rPr>
          <w:rFonts w:ascii="Times New Roman" w:hAnsi="Times New Roman"/>
          <w:b/>
          <w:sz w:val="24"/>
          <w:szCs w:val="24"/>
          <w:lang w:eastAsia="ru-RU"/>
        </w:rPr>
        <w:t>всех конструктивных элементов объекта,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w:t>
      </w:r>
      <w:r>
        <w:rPr>
          <w:rFonts w:ascii="Times New Roman" w:hAnsi="Times New Roman"/>
          <w:b/>
          <w:sz w:val="24"/>
          <w:szCs w:val="24"/>
          <w:lang w:eastAsia="ru-RU"/>
        </w:rPr>
        <w:t>т потребностям заказчика</w:t>
      </w:r>
    </w:p>
    <w:p w:rsidR="00511D5D" w:rsidRDefault="00511D5D">
      <w:pPr>
        <w:pStyle w:val="17"/>
        <w:jc w:val="center"/>
      </w:pPr>
    </w:p>
    <w:tbl>
      <w:tblPr>
        <w:tblW w:w="10455" w:type="dxa"/>
        <w:tblInd w:w="-1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2" w:type="dxa"/>
        </w:tblCellMar>
        <w:tblLook w:val="0000" w:firstRow="0" w:lastRow="0" w:firstColumn="0" w:lastColumn="0" w:noHBand="0" w:noVBand="0"/>
      </w:tblPr>
      <w:tblGrid>
        <w:gridCol w:w="568"/>
        <w:gridCol w:w="2547"/>
        <w:gridCol w:w="7340"/>
      </w:tblGrid>
      <w:tr w:rsidR="00511D5D">
        <w:trPr>
          <w:trHeight w:val="470"/>
        </w:trPr>
        <w:tc>
          <w:tcPr>
            <w:tcW w:w="568"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vAlign w:val="center"/>
          </w:tcPr>
          <w:p w:rsidR="00511D5D" w:rsidRDefault="005F752D">
            <w:pPr>
              <w:jc w:val="center"/>
            </w:pPr>
            <w:r>
              <w:rPr>
                <w:b/>
                <w:bCs/>
              </w:rPr>
              <w:t>№</w:t>
            </w:r>
          </w:p>
          <w:p w:rsidR="00511D5D" w:rsidRDefault="005F752D">
            <w:pPr>
              <w:jc w:val="center"/>
            </w:pPr>
            <w:r>
              <w:rPr>
                <w:b/>
                <w:bCs/>
              </w:rPr>
              <w:t>п/п</w:t>
            </w:r>
          </w:p>
        </w:tc>
        <w:tc>
          <w:tcPr>
            <w:tcW w:w="2547"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vAlign w:val="center"/>
          </w:tcPr>
          <w:p w:rsidR="00511D5D" w:rsidRDefault="005F752D">
            <w:pPr>
              <w:jc w:val="center"/>
            </w:pPr>
            <w:r>
              <w:rPr>
                <w:b/>
                <w:bCs/>
              </w:rPr>
              <w:t>Перечень основных данных и требований</w:t>
            </w:r>
          </w:p>
        </w:tc>
        <w:tc>
          <w:tcPr>
            <w:tcW w:w="7340"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vAlign w:val="center"/>
          </w:tcPr>
          <w:p w:rsidR="00511D5D" w:rsidRDefault="005F752D">
            <w:pPr>
              <w:jc w:val="center"/>
            </w:pPr>
            <w:r>
              <w:rPr>
                <w:b/>
                <w:bCs/>
              </w:rPr>
              <w:t>Основные данные и требования</w:t>
            </w:r>
          </w:p>
        </w:tc>
      </w:tr>
      <w:tr w:rsidR="00511D5D">
        <w:trPr>
          <w:trHeight w:val="225"/>
        </w:trPr>
        <w:tc>
          <w:tcPr>
            <w:tcW w:w="568"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jc w:val="center"/>
            </w:pPr>
            <w:r>
              <w:t>1</w:t>
            </w:r>
          </w:p>
        </w:tc>
        <w:tc>
          <w:tcPr>
            <w:tcW w:w="2547"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ind w:left="114"/>
            </w:pPr>
            <w:r>
              <w:t xml:space="preserve">Условия выполнения работ </w:t>
            </w:r>
          </w:p>
        </w:tc>
        <w:tc>
          <w:tcPr>
            <w:tcW w:w="7340"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ind w:left="142"/>
            </w:pPr>
            <w:r>
              <w:t>Подрядчик должен согласовать с ГИБДД проект организации дорожного движения на период работ.</w:t>
            </w:r>
          </w:p>
          <w:p w:rsidR="00511D5D" w:rsidRDefault="005F752D">
            <w:pPr>
              <w:ind w:left="142"/>
            </w:pPr>
            <w:r>
              <w:t>Выполнение работ должно вестись по одной половине проезжей части при систематическом движении транспорта на другой.</w:t>
            </w:r>
          </w:p>
          <w:p w:rsidR="00511D5D" w:rsidRDefault="005F752D">
            <w:pPr>
              <w:ind w:left="142"/>
            </w:pPr>
            <w:r>
              <w:t xml:space="preserve">Организация движения транспорта и пешеходов и ограждение мест производства дорожных работ выполняются в соответствии с </w:t>
            </w:r>
            <w:r>
              <w:rPr>
                <w:bCs/>
                <w:spacing w:val="2"/>
                <w:shd w:val="clear" w:color="auto" w:fill="FFFFFF"/>
              </w:rPr>
              <w:t>ОДМ 218.6.019-2016 «Р</w:t>
            </w:r>
            <w:r>
              <w:rPr>
                <w:bCs/>
                <w:spacing w:val="2"/>
                <w:shd w:val="clear" w:color="auto" w:fill="FFFFFF"/>
              </w:rPr>
              <w:t>екомендации по организации движения и ограждению мест производства дорожных работ»</w:t>
            </w:r>
            <w:r>
              <w:t xml:space="preserve">. </w:t>
            </w:r>
          </w:p>
          <w:p w:rsidR="00511D5D" w:rsidRDefault="005F752D">
            <w:pPr>
              <w:ind w:left="142"/>
            </w:pPr>
            <w:r>
              <w:t>Подрядчик обязан обеспечить выполнение мероприятий по безопасности дорожного движения, по технике безопасности, охране окружающей среды и пожарной безопасности, возместить</w:t>
            </w:r>
            <w:r>
              <w:t xml:space="preserve"> третьим лицам ущерб, причиненный при выполнении работ.</w:t>
            </w:r>
          </w:p>
          <w:p w:rsidR="00511D5D" w:rsidRDefault="005F752D">
            <w:pPr>
              <w:ind w:left="142"/>
            </w:pPr>
            <w:r>
              <w:t xml:space="preserve">Подрядчик обязан выполнить топографическую съемку Объектов и сдать в Управление архитектуры и градостроительства Администрации города Костромы для дальнейшего нанесения на планшеты города Костромы. </w:t>
            </w:r>
          </w:p>
          <w:p w:rsidR="00511D5D" w:rsidRDefault="005F752D">
            <w:pPr>
              <w:ind w:left="142"/>
            </w:pPr>
            <w:r>
              <w:t>Работы по укладке асфальтобетонной смеси выполняются в сухое время года при темпера</w:t>
            </w:r>
            <w:r>
              <w:t>туре воздуха не ниже +5° С.</w:t>
            </w:r>
          </w:p>
          <w:p w:rsidR="00511D5D" w:rsidRDefault="005F752D">
            <w:pPr>
              <w:pBdr>
                <w:top w:val="none" w:sz="4" w:space="0" w:color="000000"/>
                <w:left w:val="none" w:sz="4" w:space="0" w:color="000000"/>
                <w:bottom w:val="none" w:sz="4" w:space="0" w:color="000000"/>
                <w:right w:val="none" w:sz="4" w:space="0" w:color="000000"/>
              </w:pBdr>
              <w:spacing w:line="180" w:lineRule="atLeast"/>
              <w:ind w:left="142"/>
            </w:pPr>
            <w:r>
              <w:t xml:space="preserve">В процессе проведения работ Подрядчиком осуществляется операционный контроль в соответствии с </w:t>
            </w:r>
            <w:r>
              <w:rPr>
                <w:u w:val="single"/>
              </w:rPr>
              <w:t>СП 78.13330.2012 «</w:t>
            </w:r>
            <w:r>
              <w:rPr>
                <w:color w:val="000000"/>
                <w:u w:val="single"/>
              </w:rPr>
              <w:t xml:space="preserve">Свод правил. </w:t>
            </w:r>
            <w:r>
              <w:rPr>
                <w:u w:val="single"/>
              </w:rPr>
              <w:t>Автомобильные дороги</w:t>
            </w:r>
            <w:r>
              <w:rPr>
                <w:u w:val="single"/>
              </w:rPr>
              <w:t>. Актуализированная редакция СНиП 3.06.03-85»</w:t>
            </w:r>
            <w:r>
              <w:t>.</w:t>
            </w:r>
          </w:p>
          <w:p w:rsidR="00511D5D" w:rsidRDefault="005F752D">
            <w:pPr>
              <w:ind w:left="142"/>
            </w:pPr>
            <w:r>
              <w:t>Нижний слой покрытия, на который предстоит укладывать асфальтобетонную смесь, должен быть уплотнен до нормируемой плотности и иметь требуемую ровность поверхности. При наличии на поверхности значительных неров</w:t>
            </w:r>
            <w:r>
              <w:t>ностей необходимо устраивать дополнительный выравнивающий слой или проводить выравнивание способом фрезерования.</w:t>
            </w:r>
          </w:p>
          <w:p w:rsidR="00511D5D" w:rsidRDefault="005F752D">
            <w:pPr>
              <w:ind w:left="142"/>
            </w:pPr>
            <w:r>
              <w:rPr>
                <w:b/>
              </w:rPr>
              <w:t>Фрезерованные участки должны иметь плавные примыкания к съездам и другим участкам асфальтобетонного покрытия и обеспечивать беспрепятственное д</w:t>
            </w:r>
            <w:r>
              <w:rPr>
                <w:b/>
              </w:rPr>
              <w:t>вижение пешеходов и транспортных средств.</w:t>
            </w:r>
          </w:p>
          <w:p w:rsidR="00511D5D" w:rsidRDefault="005F752D">
            <w:pPr>
              <w:ind w:left="142"/>
            </w:pPr>
            <w:r>
              <w:rPr>
                <w:b/>
                <w:iCs/>
                <w:color w:val="231F20"/>
              </w:rPr>
              <w:t xml:space="preserve">Фрезерованные участки должны быть покрыты </w:t>
            </w:r>
            <w:r>
              <w:rPr>
                <w:b/>
              </w:rPr>
              <w:t>асфальтобетонной смесью в течение 10 календарных дней после фрезерования.</w:t>
            </w:r>
            <w:r>
              <w:rPr>
                <w:b/>
                <w:iCs/>
                <w:color w:val="231F20"/>
              </w:rPr>
              <w:t xml:space="preserve"> </w:t>
            </w:r>
          </w:p>
          <w:p w:rsidR="00511D5D" w:rsidRDefault="005F752D">
            <w:pPr>
              <w:pBdr>
                <w:top w:val="none" w:sz="4" w:space="0" w:color="000000"/>
                <w:left w:val="none" w:sz="4" w:space="0" w:color="000000"/>
                <w:bottom w:val="none" w:sz="4" w:space="0" w:color="000000"/>
                <w:right w:val="none" w:sz="4" w:space="0" w:color="000000"/>
              </w:pBdr>
              <w:spacing w:line="180" w:lineRule="atLeast"/>
              <w:ind w:left="142"/>
            </w:pPr>
            <w:r>
              <w:t>Для обеспечения сцепления укладываемого слоя нижележащий слой следует очистить от пыли и грязи сж</w:t>
            </w:r>
            <w:r>
              <w:t>атым воздухом, механическими щетками или другим способом. Не позднее, чем за 6 ч. до начала укладки смеси, нижележащий слой обрабатывают жидким нефтяным битумом (</w:t>
            </w:r>
            <w:r>
              <w:rPr>
                <w:u w:val="single"/>
              </w:rPr>
              <w:t>ГОСТ 11955-82. «</w:t>
            </w:r>
            <w:r>
              <w:rPr>
                <w:color w:val="000000"/>
              </w:rPr>
              <w:t>Межгосударственный стандарт. Битумы нефтяные дорожные жидкие. Технические усло</w:t>
            </w:r>
            <w:r>
              <w:rPr>
                <w:color w:val="000000"/>
              </w:rPr>
              <w:t>вия»</w:t>
            </w:r>
            <w:r>
              <w:t>) или битумной эмульсией (</w:t>
            </w:r>
            <w:r>
              <w:rPr>
                <w:u w:val="single"/>
              </w:rPr>
              <w:t>ГОСТ Р 58952.1-2020. «</w:t>
            </w:r>
            <w:r>
              <w:rPr>
                <w:color w:val="000000"/>
              </w:rPr>
              <w:t>Национальный стандарт Российской Федерации. Дороги автомобильные общего пользования. Эмульсии битумные дорожные. Технические требования»</w:t>
            </w:r>
            <w:r>
              <w:t>). Обработка битумом производится из расчета 0,4-0,6 л/м</w:t>
            </w:r>
            <w:r>
              <w:rPr>
                <w:vertAlign w:val="superscript"/>
              </w:rPr>
              <w:t>2</w:t>
            </w:r>
            <w:r>
              <w:t xml:space="preserve"> - при обработке нижнего слоя битумной эмульсией ее расход составляет соответственно 0,6 - 0,8 л/м</w:t>
            </w:r>
            <w:r>
              <w:rPr>
                <w:vertAlign w:val="superscript"/>
              </w:rPr>
              <w:t>2</w:t>
            </w:r>
            <w:r>
              <w:t>.</w:t>
            </w:r>
          </w:p>
          <w:p w:rsidR="00511D5D" w:rsidRDefault="005F752D">
            <w:pPr>
              <w:ind w:left="142"/>
            </w:pPr>
            <w:r>
              <w:t>Заказчик осуществляет систематический операционный контроль качества выполняемых работ.</w:t>
            </w:r>
          </w:p>
          <w:p w:rsidR="00511D5D" w:rsidRDefault="005F752D">
            <w:pPr>
              <w:ind w:left="142"/>
            </w:pPr>
            <w:r>
              <w:t>При сдаче выполненных работ Подрядчиком Заказчику направляется комп</w:t>
            </w:r>
            <w:r>
              <w:t>лект документов, подтверждающих производителя, безопасность и качество используемых материалов, а также:</w:t>
            </w:r>
          </w:p>
          <w:p w:rsidR="00511D5D" w:rsidRDefault="005F752D">
            <w:pPr>
              <w:ind w:left="142"/>
            </w:pPr>
            <w:r>
              <w:t>- Общий журнал работ;</w:t>
            </w:r>
          </w:p>
          <w:p w:rsidR="00511D5D" w:rsidRDefault="005F752D">
            <w:pPr>
              <w:ind w:left="142"/>
            </w:pPr>
            <w:r>
              <w:t>- Журнал укладки асфальтобе</w:t>
            </w:r>
            <w:r>
              <w:t xml:space="preserve">тонной смеси; </w:t>
            </w:r>
          </w:p>
          <w:p w:rsidR="00511D5D" w:rsidRDefault="005F752D">
            <w:pPr>
              <w:ind w:left="142"/>
            </w:pPr>
            <w:r>
              <w:t>- Акты освидетельствования скрытых работ;</w:t>
            </w:r>
          </w:p>
          <w:p w:rsidR="00511D5D" w:rsidRDefault="005F752D">
            <w:pPr>
              <w:ind w:left="142"/>
            </w:pPr>
            <w:r>
              <w:t>- Исполнительные съемки участков и законченны</w:t>
            </w:r>
            <w:r>
              <w:t xml:space="preserve">х конструктивных элементов, предъявляемых к освидетельствованию скрытых работ; </w:t>
            </w:r>
          </w:p>
          <w:p w:rsidR="00511D5D" w:rsidRDefault="005F752D">
            <w:pPr>
              <w:ind w:left="142"/>
            </w:pPr>
            <w:r>
              <w:t xml:space="preserve">- Ведомость промеров, поперечных уклонов, ширины и ровности покрытия по верхнему слою; </w:t>
            </w:r>
          </w:p>
          <w:p w:rsidR="00511D5D" w:rsidRDefault="005F752D">
            <w:pPr>
              <w:ind w:left="142"/>
            </w:pPr>
            <w:r>
              <w:t>- техническая документация (паспорта) на материалы и (или) оборудование;</w:t>
            </w:r>
          </w:p>
          <w:p w:rsidR="00511D5D" w:rsidRDefault="005F752D">
            <w:pPr>
              <w:ind w:left="142"/>
            </w:pPr>
            <w:r>
              <w:t>- Копия журнала</w:t>
            </w:r>
            <w:r>
              <w:t xml:space="preserve"> испытания песка; </w:t>
            </w:r>
          </w:p>
          <w:p w:rsidR="00511D5D" w:rsidRDefault="005F752D">
            <w:pPr>
              <w:ind w:left="142"/>
            </w:pPr>
            <w:r>
              <w:t xml:space="preserve">- Согласованные с Заказчиком рецепты АБС; </w:t>
            </w:r>
          </w:p>
          <w:p w:rsidR="00511D5D" w:rsidRDefault="005F752D">
            <w:pPr>
              <w:ind w:left="142"/>
            </w:pPr>
            <w:r>
              <w:t>- Протоколы лабораторных испытаний АБС;</w:t>
            </w:r>
          </w:p>
          <w:p w:rsidR="00511D5D" w:rsidRDefault="005F752D">
            <w:pPr>
              <w:ind w:left="142"/>
            </w:pPr>
            <w:r>
              <w:t>- Паспорта-накладные на АБС.</w:t>
            </w:r>
          </w:p>
          <w:p w:rsidR="00511D5D" w:rsidRDefault="005F752D">
            <w:pPr>
              <w:ind w:left="142"/>
              <w:rPr>
                <w:color w:val="231F20"/>
              </w:rPr>
            </w:pPr>
            <w:r>
              <w:t>После выполнения работ Подрядчиком обеспечивается надлежащее санитарное состояние в месте выполнения работ.</w:t>
            </w:r>
          </w:p>
        </w:tc>
      </w:tr>
      <w:tr w:rsidR="00511D5D">
        <w:trPr>
          <w:trHeight w:val="274"/>
        </w:trPr>
        <w:tc>
          <w:tcPr>
            <w:tcW w:w="568"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jc w:val="center"/>
            </w:pPr>
            <w:r>
              <w:t>2</w:t>
            </w:r>
          </w:p>
        </w:tc>
        <w:tc>
          <w:tcPr>
            <w:tcW w:w="2547"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ind w:left="114"/>
            </w:pPr>
            <w:r>
              <w:t xml:space="preserve">Требования по используемым материалам </w:t>
            </w:r>
          </w:p>
        </w:tc>
        <w:tc>
          <w:tcPr>
            <w:tcW w:w="7340"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ind w:left="142"/>
            </w:pPr>
            <w:r>
              <w:t>При приготовлении асфальтобетонной смеси Подрядчик должен постоянно контролировать температуру битума и минеральных материалов в кузове каждого</w:t>
            </w:r>
            <w:r>
              <w:t xml:space="preserve"> автомобиля-самосвала.</w:t>
            </w:r>
          </w:p>
          <w:p w:rsidR="00511D5D" w:rsidRDefault="005F752D">
            <w:pPr>
              <w:pBdr>
                <w:top w:val="none" w:sz="4" w:space="0" w:color="000000"/>
                <w:left w:val="none" w:sz="4" w:space="0" w:color="000000"/>
                <w:bottom w:val="none" w:sz="4" w:space="0" w:color="000000"/>
                <w:right w:val="none" w:sz="4" w:space="0" w:color="000000"/>
              </w:pBdr>
              <w:spacing w:line="180" w:lineRule="atLeast"/>
              <w:ind w:left="142"/>
            </w:pPr>
            <w:r>
              <w:t>Подрядчик должен контролировать не реже одного раза</w:t>
            </w:r>
            <w:r>
              <w:t xml:space="preserve"> в смену — качество смеси по ГОСТ 12801-98 «</w:t>
            </w:r>
            <w:r>
              <w:rPr>
                <w:color w:val="000000"/>
              </w:rPr>
              <w:t>Межгосударственный стандарт. Материалы на основе органических вяжущих для дорожного и аэродромного строительства. Методы испытаний</w:t>
            </w:r>
            <w:r>
              <w:t>»; не реже одного раза в 10 смен - качество щебня, песка и минерального порошка по</w:t>
            </w:r>
            <w:r>
              <w:t xml:space="preserve"> ГОСТ Р 58406.1-2020 «</w:t>
            </w:r>
            <w:r>
              <w:rPr>
                <w:color w:val="000000"/>
              </w:rPr>
              <w:t>Национальный стандарт Российской Федерации. Д</w:t>
            </w:r>
            <w:r>
              <w:t>ороги автомобильные общего пользования. Смеси щебеночно-мастичные асфальтобетонные и асфальтобетон. Технические условия», ГОСТ Р 58406.2-2020 «</w:t>
            </w:r>
            <w:r>
              <w:rPr>
                <w:color w:val="000000"/>
              </w:rPr>
              <w:t xml:space="preserve">Национальный стандарт Российской Федерации. </w:t>
            </w:r>
            <w:r>
              <w:t>До</w:t>
            </w:r>
            <w:r>
              <w:t>роги автомобильные общего пользования. Смеси горячие асфальтобетонные и асфальтобетон. Технические условия».</w:t>
            </w:r>
          </w:p>
          <w:p w:rsidR="00511D5D" w:rsidRDefault="005F752D">
            <w:pPr>
              <w:ind w:left="142"/>
            </w:pPr>
            <w:r>
              <w:t>Асфальтобетонная смесь проверяется в аттестованной лаборато</w:t>
            </w:r>
            <w:r>
              <w:t>рии определением физико-механических свойств смеси, гранулометрического состава ее минеральной части и содержания битума в соответствии с ГОСТ 12801-98 «</w:t>
            </w:r>
            <w:r>
              <w:rPr>
                <w:color w:val="000000"/>
              </w:rPr>
              <w:t xml:space="preserve">Межгосударственный стандарт. </w:t>
            </w:r>
            <w:r>
              <w:t>Материалы на основе органических вяжущих для дорожного и аэродромного стро</w:t>
            </w:r>
            <w:r>
              <w:t>ительства. Методы испытаний».</w:t>
            </w:r>
          </w:p>
          <w:p w:rsidR="00511D5D" w:rsidRDefault="005F752D">
            <w:pPr>
              <w:ind w:left="142"/>
            </w:pPr>
            <w:r>
              <w:t>Свойства асфальтобетона должны соответствовать требованиям ГОСТ Р 58406.1-2020 «</w:t>
            </w:r>
            <w:r>
              <w:rPr>
                <w:color w:val="000000"/>
              </w:rPr>
              <w:t xml:space="preserve">Национальный стандарт Российской </w:t>
            </w:r>
            <w:proofErr w:type="spellStart"/>
            <w:r>
              <w:rPr>
                <w:color w:val="000000"/>
              </w:rPr>
              <w:t>Федерации.</w:t>
            </w:r>
            <w:r>
              <w:t>Дороги</w:t>
            </w:r>
            <w:proofErr w:type="spellEnd"/>
            <w:r>
              <w:t xml:space="preserve"> автомобильные общего пользования. Смеси щебеночно-мастичные асфальтобетонные и асфальтобетон. Те</w:t>
            </w:r>
            <w:r>
              <w:t>хнические условия», ГОСТ Р 58406.2-2020 «</w:t>
            </w:r>
            <w:r>
              <w:rPr>
                <w:color w:val="000000"/>
              </w:rPr>
              <w:t>Национальный стандарт Российской Федерации.</w:t>
            </w:r>
            <w:r>
              <w:t xml:space="preserve"> Дороги автомобильные общего пользования. Смеси горячие асф</w:t>
            </w:r>
            <w:r>
              <w:t xml:space="preserve">альтобетонные и асфальтобетон. Технические условия». </w:t>
            </w:r>
          </w:p>
          <w:p w:rsidR="00511D5D" w:rsidRDefault="005F752D">
            <w:pPr>
              <w:ind w:left="142"/>
            </w:pPr>
            <w:r>
              <w:t>Работу дозаторов минеральных материалов, битума и добавок с</w:t>
            </w:r>
            <w:r>
              <w:t xml:space="preserve">ледует контролировать в установленном нормативными документами порядке. </w:t>
            </w:r>
          </w:p>
        </w:tc>
      </w:tr>
      <w:tr w:rsidR="00511D5D">
        <w:trPr>
          <w:trHeight w:val="411"/>
        </w:trPr>
        <w:tc>
          <w:tcPr>
            <w:tcW w:w="568"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jc w:val="center"/>
            </w:pPr>
            <w:r>
              <w:t>3</w:t>
            </w:r>
          </w:p>
        </w:tc>
        <w:tc>
          <w:tcPr>
            <w:tcW w:w="2547"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ind w:left="114"/>
            </w:pPr>
            <w:r>
              <w:t>Требования по качеству работ</w:t>
            </w:r>
          </w:p>
        </w:tc>
        <w:tc>
          <w:tcPr>
            <w:tcW w:w="7340" w:type="dxa"/>
            <w:tcBorders>
              <w:top w:val="single" w:sz="6" w:space="0" w:color="00000A"/>
              <w:left w:val="single" w:sz="6" w:space="0" w:color="00000A"/>
              <w:bottom w:val="single" w:sz="6" w:space="0" w:color="00000A"/>
              <w:right w:val="single" w:sz="6" w:space="0" w:color="00000A"/>
            </w:tcBorders>
            <w:shd w:val="clear" w:color="FFFFFF" w:fill="FFFFFF"/>
            <w:tcMar>
              <w:top w:w="0" w:type="dxa"/>
              <w:left w:w="12" w:type="dxa"/>
              <w:bottom w:w="0" w:type="dxa"/>
              <w:right w:w="108" w:type="dxa"/>
            </w:tcMar>
          </w:tcPr>
          <w:p w:rsidR="00511D5D" w:rsidRDefault="005F752D">
            <w:pPr>
              <w:pBdr>
                <w:top w:val="none" w:sz="4" w:space="0" w:color="000000"/>
                <w:left w:val="none" w:sz="4" w:space="0" w:color="000000"/>
                <w:bottom w:val="none" w:sz="4" w:space="0" w:color="000000"/>
                <w:right w:val="none" w:sz="4" w:space="0" w:color="000000"/>
              </w:pBdr>
              <w:spacing w:line="180" w:lineRule="atLeast"/>
              <w:ind w:left="142"/>
            </w:pPr>
            <w:r>
              <w:t>Выполнение работ необходимо производить согласно СП 78.13330.2012</w:t>
            </w:r>
            <w:r>
              <w:t xml:space="preserve"> «</w:t>
            </w:r>
            <w:r>
              <w:rPr>
                <w:color w:val="000000"/>
              </w:rPr>
              <w:t xml:space="preserve">Свод правил. </w:t>
            </w:r>
            <w:r>
              <w:t>Автомобильные дороги. Актуализированная редакция СНиП 3.06.03-85», ГОСТ Р 50597-2017 «</w:t>
            </w:r>
            <w:r>
              <w:rPr>
                <w:color w:val="000000"/>
              </w:rPr>
              <w:t xml:space="preserve">Национальный стандарт Российской Федерации. </w:t>
            </w:r>
            <w:r>
              <w:t>Дороги автомобильные и улицы. Требования к эксплуатационному состоянию, допустимому по условиям обеспечения безопасности дорож</w:t>
            </w:r>
            <w:r>
              <w:t>ного движения. Методы контроля», ГОСТ Р 52289-2019 «</w:t>
            </w:r>
            <w:r>
              <w:rPr>
                <w:color w:val="000000"/>
              </w:rPr>
              <w:t xml:space="preserve">Национальный стандарт Российской Федерации. </w:t>
            </w:r>
            <w:r>
              <w:t>Технические средства организации дорожного движения. Правила применения дорожных знаков, разме</w:t>
            </w:r>
            <w:r>
              <w:t xml:space="preserve">тки, светофоров, дорожных ограждений и направляющих устройств». </w:t>
            </w:r>
            <w:r>
              <w:rPr>
                <w:color w:val="FF0000"/>
              </w:rPr>
              <w:t xml:space="preserve"> </w:t>
            </w:r>
          </w:p>
          <w:p w:rsidR="00511D5D" w:rsidRDefault="005F752D">
            <w:pPr>
              <w:pBdr>
                <w:top w:val="none" w:sz="4" w:space="0" w:color="000000"/>
                <w:left w:val="none" w:sz="4" w:space="0" w:color="000000"/>
                <w:bottom w:val="none" w:sz="4" w:space="0" w:color="000000"/>
                <w:right w:val="none" w:sz="4" w:space="0" w:color="000000"/>
              </w:pBdr>
              <w:spacing w:line="180" w:lineRule="atLeast"/>
              <w:ind w:left="142"/>
            </w:pPr>
            <w:r>
              <w:t>Выполнение работ необходимо проводить с применением полного набора специализированной техники и с привлечением персонала, имеющего квалификацию согласно составу работ.</w:t>
            </w:r>
          </w:p>
          <w:p w:rsidR="00511D5D" w:rsidRDefault="005F752D">
            <w:pPr>
              <w:ind w:left="142"/>
            </w:pPr>
            <w:r>
              <w:t>Ровность покрытия после ремонта проверяется при помощи трехметровой рейки. Зазоры под ней не должны превышать 3 мм.</w:t>
            </w:r>
          </w:p>
          <w:p w:rsidR="00511D5D" w:rsidRDefault="005F752D">
            <w:pPr>
              <w:ind w:left="142"/>
              <w:rPr>
                <w:color w:val="FF0000"/>
              </w:rPr>
            </w:pPr>
            <w:r>
              <w:t>После выполнения работ Подрядчик за свой счет должен проводить лабораторные испытания вырубок асфальтобетонного покрытия.</w:t>
            </w:r>
          </w:p>
        </w:tc>
      </w:tr>
    </w:tbl>
    <w:p w:rsidR="00511D5D" w:rsidRDefault="00511D5D">
      <w:pPr>
        <w:pStyle w:val="17"/>
        <w:jc w:val="center"/>
      </w:pPr>
    </w:p>
    <w:p w:rsidR="00511D5D" w:rsidRDefault="005F752D">
      <w:pPr>
        <w:keepNext/>
        <w:jc w:val="center"/>
        <w:outlineLvl w:val="2"/>
      </w:pPr>
      <w:r>
        <w:rPr>
          <w:b/>
          <w:color w:val="000000" w:themeColor="text1"/>
        </w:rPr>
        <w:t>2. Техническое з</w:t>
      </w:r>
      <w:r>
        <w:rPr>
          <w:b/>
          <w:color w:val="000000" w:themeColor="text1"/>
        </w:rPr>
        <w:t>адание</w:t>
      </w:r>
    </w:p>
    <w:p w:rsidR="00511D5D" w:rsidRDefault="005F752D">
      <w:pPr>
        <w:keepNext/>
        <w:jc w:val="center"/>
        <w:outlineLvl w:val="2"/>
      </w:pPr>
      <w:r>
        <w:rPr>
          <w:b/>
          <w:color w:val="000000" w:themeColor="text1"/>
        </w:rPr>
        <w:t>на выполнение работ по ремонту деформационных швов и водоотвода</w:t>
      </w:r>
    </w:p>
    <w:p w:rsidR="00511D5D" w:rsidRDefault="005F752D">
      <w:pPr>
        <w:keepNext/>
        <w:jc w:val="center"/>
        <w:outlineLvl w:val="2"/>
      </w:pPr>
      <w:r>
        <w:rPr>
          <w:b/>
          <w:color w:val="000000" w:themeColor="text1"/>
        </w:rPr>
        <w:t>Условия выполнения работ</w:t>
      </w:r>
      <w:r>
        <w:rPr>
          <w:b/>
          <w:color w:val="000000" w:themeColor="text1"/>
        </w:rPr>
        <w:t>, требования к качеству всех конструктивных элементов объекта,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w:t>
      </w:r>
    </w:p>
    <w:p w:rsidR="00511D5D" w:rsidRDefault="00511D5D">
      <w:pPr>
        <w:ind w:firstLine="851"/>
      </w:pPr>
    </w:p>
    <w:p w:rsidR="00511D5D" w:rsidRDefault="005F752D">
      <w:pPr>
        <w:ind w:firstLine="851"/>
      </w:pPr>
      <w:r>
        <w:t>Работы выполняются в соответствии с проектно-сметной документацией и условиями, изложенными</w:t>
      </w:r>
      <w:r>
        <w:t xml:space="preserve"> в проекте контракта.</w:t>
      </w:r>
    </w:p>
    <w:p w:rsidR="00511D5D" w:rsidRDefault="005F752D">
      <w:pPr>
        <w:ind w:firstLine="851"/>
      </w:pPr>
      <w:r>
        <w:t>Конструкция деформационных швов должна отвечать следующим требованиям:</w:t>
      </w:r>
    </w:p>
    <w:p w:rsidR="00511D5D" w:rsidRDefault="005F752D">
      <w:pPr>
        <w:ind w:firstLine="851"/>
      </w:pPr>
      <w:r>
        <w:t>- должна обеспечивать водонепроницаемость – не пропускать воду на опор</w:t>
      </w:r>
      <w:r>
        <w:t>ные площадки и нижерасположенные части мостового сооружения;</w:t>
      </w:r>
    </w:p>
    <w:p w:rsidR="00511D5D" w:rsidRDefault="005F752D">
      <w:pPr>
        <w:ind w:firstLine="851"/>
      </w:pPr>
      <w:r>
        <w:t>- должна обеспечить плавный проезд по мостовому полотну, в зависимости от конструкции и конфигурации проезжей части мостового сооружения, вида транспорта, колесной нагрузки и интенсивности движен</w:t>
      </w:r>
      <w:r>
        <w:t>ия;</w:t>
      </w:r>
    </w:p>
    <w:p w:rsidR="00511D5D" w:rsidRDefault="005F752D">
      <w:pPr>
        <w:ind w:firstLine="851"/>
      </w:pPr>
      <w:r>
        <w:t>- должна предусматривать использование специальных машин и механизмов при выполнении ремонтных работ;</w:t>
      </w:r>
    </w:p>
    <w:p w:rsidR="00511D5D" w:rsidRDefault="005F752D">
      <w:pPr>
        <w:ind w:firstLine="851"/>
      </w:pPr>
      <w:r>
        <w:t>- должна быть доступной для ухода, надзора и ремонта в процессе эксплуатации.</w:t>
      </w:r>
    </w:p>
    <w:p w:rsidR="00511D5D" w:rsidRDefault="005F752D">
      <w:pPr>
        <w:ind w:firstLine="851"/>
      </w:pPr>
      <w:r>
        <w:t>Работы по ремонту деформационных швов выполнять по одной половине моста.</w:t>
      </w:r>
    </w:p>
    <w:p w:rsidR="00511D5D" w:rsidRDefault="005F752D">
      <w:pPr>
        <w:ind w:firstLine="851"/>
      </w:pPr>
      <w:r>
        <w:t>Выполняемые работы, а также их результат, должны соответствовать нормативным требованиям по технике безопасности и охране труда.</w:t>
      </w:r>
    </w:p>
    <w:p w:rsidR="00511D5D" w:rsidRDefault="00511D5D">
      <w:pPr>
        <w:ind w:firstLine="851"/>
      </w:pPr>
    </w:p>
    <w:p w:rsidR="00511D5D" w:rsidRDefault="005F752D">
      <w:pPr>
        <w:keepNext/>
        <w:jc w:val="center"/>
        <w:outlineLvl w:val="2"/>
      </w:pPr>
      <w:r>
        <w:rPr>
          <w:b/>
          <w:color w:val="000000"/>
        </w:rPr>
        <w:t>3. Техническое задание</w:t>
      </w:r>
    </w:p>
    <w:p w:rsidR="00511D5D" w:rsidRDefault="005F752D">
      <w:pPr>
        <w:keepNext/>
        <w:jc w:val="center"/>
        <w:outlineLvl w:val="2"/>
      </w:pPr>
      <w:r>
        <w:rPr>
          <w:b/>
        </w:rPr>
        <w:t>на выполнение работ по нанесению дорожной разметки</w:t>
      </w:r>
    </w:p>
    <w:p w:rsidR="00511D5D" w:rsidRDefault="005F752D">
      <w:pPr>
        <w:keepNext/>
        <w:jc w:val="center"/>
        <w:outlineLvl w:val="2"/>
      </w:pPr>
      <w:r>
        <w:rPr>
          <w:b/>
          <w:color w:val="000000"/>
        </w:rPr>
        <w:t xml:space="preserve">Условия выполнения работ, </w:t>
      </w:r>
      <w:r>
        <w:rPr>
          <w:b/>
        </w:rPr>
        <w:t>требования к качеству все</w:t>
      </w:r>
      <w:r>
        <w:rPr>
          <w:b/>
        </w:rPr>
        <w:t xml:space="preserve">х конструктивных элементов объекта, </w:t>
      </w:r>
      <w:r>
        <w:rPr>
          <w:b/>
          <w:color w:val="000000"/>
        </w:rPr>
        <w:t>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w:t>
      </w:r>
    </w:p>
    <w:p w:rsidR="00511D5D" w:rsidRDefault="00511D5D">
      <w:pPr>
        <w:keepNext/>
        <w:jc w:val="center"/>
        <w:outlineLvl w:val="2"/>
      </w:pPr>
    </w:p>
    <w:p w:rsidR="00511D5D" w:rsidRDefault="005F752D">
      <w:pPr>
        <w:keepNext/>
        <w:ind w:firstLine="851"/>
        <w:outlineLvl w:val="2"/>
      </w:pPr>
      <w:r>
        <w:rPr>
          <w:b/>
          <w:bCs/>
        </w:rPr>
        <w:t>Требования к безопасности</w:t>
      </w:r>
      <w:r>
        <w:rPr>
          <w:b/>
          <w:bCs/>
        </w:rPr>
        <w:t xml:space="preserve"> работ:</w:t>
      </w:r>
    </w:p>
    <w:p w:rsidR="00511D5D" w:rsidRDefault="005F752D">
      <w:pPr>
        <w:ind w:firstLine="851"/>
      </w:pPr>
      <w:r>
        <w:t>Выполняемые р</w:t>
      </w:r>
      <w:r>
        <w:t>аботы, а также их результат, должны соответствовать нормативным требованиям по технике безопасности и охране труда.</w:t>
      </w:r>
    </w:p>
    <w:p w:rsidR="00511D5D" w:rsidRDefault="005F752D">
      <w:pPr>
        <w:pBdr>
          <w:top w:val="none" w:sz="4" w:space="0" w:color="000000"/>
          <w:left w:val="none" w:sz="4" w:space="0" w:color="000000"/>
          <w:bottom w:val="none" w:sz="4" w:space="0" w:color="000000"/>
          <w:right w:val="none" w:sz="4" w:space="0" w:color="000000"/>
        </w:pBdr>
        <w:spacing w:line="180" w:lineRule="atLeast"/>
      </w:pPr>
      <w:r>
        <w:t>Мероприятия по технике безоп</w:t>
      </w:r>
      <w:r>
        <w:t>асности, с учетом выполнения работ на проезжей части, осуществляются Подрядчиком в соответс</w:t>
      </w:r>
      <w:r>
        <w:t>твии с нормативными требованиями, в том числе требованиями ГОСТ 12.1.004-91 «</w:t>
      </w:r>
      <w:r>
        <w:rPr>
          <w:color w:val="000000"/>
        </w:rPr>
        <w:t>Межгосударственный стандарт. Система стандартов безопасности труда. Пожарная безопасность. Общие требования</w:t>
      </w:r>
      <w:r>
        <w:t>», ГОСТ 32757-2014 «</w:t>
      </w:r>
      <w:r>
        <w:rPr>
          <w:color w:val="000000"/>
        </w:rPr>
        <w:t>Межгосударственный стандарт.</w:t>
      </w:r>
      <w:r>
        <w:t xml:space="preserve"> Дороги автомобильные об</w:t>
      </w:r>
      <w:r>
        <w:t>щего пользования. Временные технические средства организации дорожного движения. Классификация» и ГОСТ 32758-2014 «</w:t>
      </w:r>
      <w:r>
        <w:rPr>
          <w:color w:val="000000"/>
        </w:rPr>
        <w:t xml:space="preserve">Межгосударственный стандарт. </w:t>
      </w:r>
      <w:r>
        <w:t>Дороги автомобильные общего пользования. Временные технические средства организации дорожного движения. Техничес</w:t>
      </w:r>
      <w:r>
        <w:t xml:space="preserve">кие требования и правила применения». </w:t>
      </w:r>
    </w:p>
    <w:p w:rsidR="00511D5D" w:rsidRDefault="005F752D">
      <w:pPr>
        <w:widowControl w:val="0"/>
        <w:ind w:firstLine="851"/>
      </w:pPr>
      <w:r>
        <w:rPr>
          <w:color w:val="000000"/>
        </w:rPr>
        <w:t>К работе с разметочными материалами и нанесению линий дорожной разметки допускаются лица, прошедшие обучение и специальный инструктаж с регистрацией в журнале по технике безопасности.</w:t>
      </w:r>
    </w:p>
    <w:p w:rsidR="00511D5D" w:rsidRDefault="005F752D">
      <w:pPr>
        <w:widowControl w:val="0"/>
        <w:ind w:firstLine="851"/>
      </w:pPr>
      <w:r>
        <w:rPr>
          <w:color w:val="000000"/>
        </w:rPr>
        <w:t>При производстве работ необхо</w:t>
      </w:r>
      <w:r>
        <w:rPr>
          <w:color w:val="000000"/>
        </w:rPr>
        <w:t>димо</w:t>
      </w:r>
      <w:r>
        <w:rPr>
          <w:color w:val="000000"/>
        </w:rPr>
        <w:t xml:space="preserve"> использовать защитные средства, обеспечивающие безопасность проведения работ по нанесению дорожной разметки. Лица, находящиеся на проезжей части, обязаны пользоваться сигнальными жилетами со </w:t>
      </w:r>
      <w:proofErr w:type="spellStart"/>
      <w:r>
        <w:rPr>
          <w:color w:val="000000"/>
        </w:rPr>
        <w:t>световозвращающими</w:t>
      </w:r>
      <w:proofErr w:type="spellEnd"/>
      <w:r>
        <w:rPr>
          <w:color w:val="000000"/>
        </w:rPr>
        <w:t xml:space="preserve"> элементами.</w:t>
      </w:r>
    </w:p>
    <w:p w:rsidR="00511D5D" w:rsidRDefault="005F752D">
      <w:pPr>
        <w:widowControl w:val="0"/>
        <w:ind w:firstLine="851"/>
      </w:pPr>
      <w:r>
        <w:rPr>
          <w:color w:val="000000"/>
        </w:rPr>
        <w:t xml:space="preserve">При подготовке поверхности дорожного покрытия и нанесении линий дорожной разметки следует руководствоваться временными схемами организации дорожного движения и ограждения мест производства работ. Временные схемы организации дорожного движения и ограждения </w:t>
      </w:r>
      <w:r>
        <w:rPr>
          <w:color w:val="000000"/>
        </w:rPr>
        <w:t xml:space="preserve">мест производства работ Подрядчиком разрабатываются и согласовываются с ГИБДД самостоятельно. </w:t>
      </w:r>
    </w:p>
    <w:p w:rsidR="00511D5D" w:rsidRDefault="005F752D">
      <w:pPr>
        <w:widowControl w:val="0"/>
        <w:ind w:firstLine="851"/>
      </w:pPr>
      <w:r>
        <w:rPr>
          <w:color w:val="000000"/>
        </w:rPr>
        <w:t>Перед началом работ по разметке необходимо обеспечить установку временных знаков, ограждений и направляющих устройств в соответствии с утвержденной схемой. Всяко</w:t>
      </w:r>
      <w:r>
        <w:rPr>
          <w:color w:val="000000"/>
        </w:rPr>
        <w:t>е отклонение от утвержденных схем, ухудшающее организацию движения, а также применение неисправных технических средств, недопустимо. К выполнению разметки разрешается приступать только после полного обустройства места работ.</w:t>
      </w:r>
    </w:p>
    <w:p w:rsidR="00511D5D" w:rsidRDefault="005F752D">
      <w:pPr>
        <w:widowControl w:val="0"/>
        <w:ind w:firstLine="851"/>
      </w:pPr>
      <w:r>
        <w:rPr>
          <w:color w:val="000000"/>
        </w:rPr>
        <w:t xml:space="preserve">У каждой бригады Подрядчика на </w:t>
      </w:r>
      <w:r>
        <w:rPr>
          <w:color w:val="000000"/>
        </w:rPr>
        <w:t xml:space="preserve">местах производства работ должен находиться журнал производства работ с результатами операционного контроля и, при наличии, рекламациями Заказчика, схема организации дорожного движения, копии паспортов и </w:t>
      </w:r>
      <w:proofErr w:type="spellStart"/>
      <w:r>
        <w:rPr>
          <w:color w:val="000000"/>
        </w:rPr>
        <w:t>санитарно</w:t>
      </w:r>
      <w:proofErr w:type="spellEnd"/>
      <w:r>
        <w:rPr>
          <w:color w:val="000000"/>
        </w:rPr>
        <w:t xml:space="preserve"> – эпидемиологических заключений Госсанэпид</w:t>
      </w:r>
      <w:r>
        <w:rPr>
          <w:color w:val="000000"/>
        </w:rPr>
        <w:t>службы России на используемые в ходе выполнения работ разметочные материалы.</w:t>
      </w:r>
    </w:p>
    <w:p w:rsidR="00511D5D" w:rsidRDefault="005F752D">
      <w:pPr>
        <w:widowControl w:val="0"/>
        <w:ind w:firstLine="851"/>
      </w:pPr>
      <w:r>
        <w:rPr>
          <w:color w:val="000000"/>
        </w:rPr>
        <w:t>Дорожные машины, участвующие в проведении работ, должны быть оборудованы проблесковыми маячками желтого или оранжевого цвета (п.3.4 Правил дорожного движения Российской Федерации)</w:t>
      </w:r>
      <w:r>
        <w:rPr>
          <w:color w:val="000000"/>
        </w:rPr>
        <w:t xml:space="preserve"> и иметь соответствующую раскраску.</w:t>
      </w:r>
    </w:p>
    <w:p w:rsidR="00511D5D" w:rsidRDefault="005F752D">
      <w:pPr>
        <w:keepNext/>
        <w:ind w:firstLine="851"/>
        <w:outlineLvl w:val="2"/>
      </w:pPr>
      <w:r>
        <w:rPr>
          <w:color w:val="000000"/>
        </w:rPr>
        <w:t>Не допускается движение разметочной техники во встречном направлении движения транспортному потоку.</w:t>
      </w:r>
    </w:p>
    <w:p w:rsidR="00511D5D" w:rsidRDefault="005F752D">
      <w:pPr>
        <w:widowControl w:val="0"/>
        <w:ind w:firstLine="851"/>
      </w:pPr>
      <w:r>
        <w:rPr>
          <w:color w:val="000000"/>
        </w:rPr>
        <w:t>Погрузочно-разгрузочные работы и заправку техники разметочным материалом необходимо осуществлять в соответствии с рекоме</w:t>
      </w:r>
      <w:r>
        <w:rPr>
          <w:color w:val="000000"/>
        </w:rPr>
        <w:t xml:space="preserve">ндациями производителя оборудования и материалов. Запрещается выполнение этих работ на проезжей части дороги. </w:t>
      </w:r>
    </w:p>
    <w:p w:rsidR="00511D5D" w:rsidRDefault="005F752D">
      <w:pPr>
        <w:keepNext/>
        <w:ind w:firstLine="851"/>
        <w:outlineLvl w:val="2"/>
      </w:pPr>
      <w:r>
        <w:rPr>
          <w:color w:val="000000"/>
        </w:rPr>
        <w:t>При необходимости запрета движения автомобильного транспорта на улицах с интенсивным движением дорожную разметку следует наносить с участием сотр</w:t>
      </w:r>
      <w:r>
        <w:rPr>
          <w:color w:val="000000"/>
        </w:rPr>
        <w:t>удников ГИБДД, которые, при необходимости, оказывают помощь в организации движения в зоне проведения работ. Организация взаимодействия с ГИБДД осуществляется Подрядчиком до начала работ.</w:t>
      </w:r>
    </w:p>
    <w:p w:rsidR="00511D5D" w:rsidRDefault="005F752D">
      <w:pPr>
        <w:tabs>
          <w:tab w:val="left" w:pos="6195"/>
        </w:tabs>
        <w:ind w:firstLine="851"/>
      </w:pPr>
      <w:r>
        <w:rPr>
          <w:b/>
          <w:color w:val="000000"/>
        </w:rPr>
        <w:tab/>
      </w:r>
    </w:p>
    <w:p w:rsidR="00511D5D" w:rsidRDefault="005F752D">
      <w:pPr>
        <w:ind w:firstLine="851"/>
        <w:contextualSpacing/>
      </w:pPr>
      <w:r>
        <w:rPr>
          <w:b/>
        </w:rPr>
        <w:t>Требования к дорожной разметке:</w:t>
      </w:r>
    </w:p>
    <w:p w:rsidR="00511D5D" w:rsidRDefault="005F752D">
      <w:pPr>
        <w:ind w:firstLine="851"/>
      </w:pPr>
      <w:r>
        <w:rPr>
          <w:color w:val="000000"/>
        </w:rPr>
        <w:t>Нанесенная разметка должна соответствовать:</w:t>
      </w:r>
    </w:p>
    <w:p w:rsidR="00511D5D" w:rsidRDefault="005F752D">
      <w:pPr>
        <w:pBdr>
          <w:top w:val="none" w:sz="4" w:space="0" w:color="000000"/>
          <w:left w:val="none" w:sz="4" w:space="0" w:color="000000"/>
          <w:bottom w:val="none" w:sz="4" w:space="0" w:color="000000"/>
          <w:right w:val="none" w:sz="4" w:space="0" w:color="000000"/>
        </w:pBdr>
        <w:ind w:firstLine="851"/>
      </w:pPr>
      <w:r>
        <w:rPr>
          <w:color w:val="000000"/>
        </w:rPr>
        <w:t>- ГОСТ Р 51256-2018 «</w:t>
      </w:r>
      <w:r>
        <w:rPr>
          <w:color w:val="000000"/>
        </w:rPr>
        <w:t>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w:t>
      </w:r>
      <w:r>
        <w:rPr>
          <w:color w:val="000000"/>
        </w:rPr>
        <w:t>»,</w:t>
      </w:r>
    </w:p>
    <w:p w:rsidR="00511D5D" w:rsidRDefault="005F752D">
      <w:pPr>
        <w:pBdr>
          <w:top w:val="none" w:sz="4" w:space="0" w:color="000000"/>
          <w:left w:val="none" w:sz="4" w:space="0" w:color="000000"/>
          <w:bottom w:val="none" w:sz="4" w:space="0" w:color="000000"/>
          <w:right w:val="none" w:sz="4" w:space="0" w:color="000000"/>
        </w:pBdr>
        <w:ind w:firstLine="851"/>
      </w:pPr>
      <w:r>
        <w:rPr>
          <w:color w:val="000000"/>
        </w:rPr>
        <w:t>- ГОСТ 32953-2014 «</w:t>
      </w:r>
      <w:r>
        <w:rPr>
          <w:color w:val="000000"/>
        </w:rPr>
        <w:t>Межгосударственн</w:t>
      </w:r>
      <w:r>
        <w:rPr>
          <w:color w:val="000000"/>
        </w:rPr>
        <w:t>ый стандарт. Дороги автомобильные общего пользования. Разметка дорожная. Технические требования</w:t>
      </w:r>
      <w:r>
        <w:rPr>
          <w:color w:val="000000"/>
        </w:rPr>
        <w:t xml:space="preserve">», </w:t>
      </w:r>
    </w:p>
    <w:p w:rsidR="00511D5D" w:rsidRDefault="005F752D">
      <w:pPr>
        <w:pBdr>
          <w:top w:val="none" w:sz="4" w:space="0" w:color="000000"/>
          <w:left w:val="none" w:sz="4" w:space="0" w:color="000000"/>
          <w:bottom w:val="none" w:sz="4" w:space="0" w:color="000000"/>
          <w:right w:val="none" w:sz="4" w:space="0" w:color="000000"/>
        </w:pBdr>
        <w:ind w:firstLine="851"/>
      </w:pPr>
      <w:r>
        <w:rPr>
          <w:color w:val="000000"/>
        </w:rPr>
        <w:t>- ГОСТ Р 52289-2019 «</w:t>
      </w:r>
      <w:r>
        <w:rPr>
          <w:color w:val="000000"/>
        </w:rPr>
        <w:t>Национальный стандарт Российской Федерации. Технические средства организации дорожного движения. Правила применения дорожных знаков, раз</w:t>
      </w:r>
      <w:r>
        <w:rPr>
          <w:color w:val="000000"/>
        </w:rPr>
        <w:t>метки, светофоров, дорожных ограждений и направляющих устройств</w:t>
      </w:r>
      <w:r>
        <w:rPr>
          <w:color w:val="000000"/>
        </w:rPr>
        <w:t xml:space="preserve">», </w:t>
      </w:r>
    </w:p>
    <w:p w:rsidR="00511D5D" w:rsidRDefault="005F752D">
      <w:pPr>
        <w:pBdr>
          <w:top w:val="none" w:sz="4" w:space="0" w:color="000000"/>
          <w:left w:val="none" w:sz="4" w:space="0" w:color="000000"/>
          <w:bottom w:val="none" w:sz="4" w:space="0" w:color="000000"/>
          <w:right w:val="none" w:sz="4" w:space="0" w:color="000000"/>
        </w:pBdr>
        <w:ind w:firstLine="851"/>
      </w:pPr>
      <w:r>
        <w:rPr>
          <w:color w:val="000000"/>
        </w:rPr>
        <w:t>- ГОСТ Р 50597-2017 «</w:t>
      </w:r>
      <w:r>
        <w:rPr>
          <w:color w:val="000000"/>
        </w:rPr>
        <w:t>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w:t>
      </w:r>
      <w:r>
        <w:rPr>
          <w:color w:val="000000"/>
        </w:rPr>
        <w:t>ожного движения. Методы контроля</w:t>
      </w:r>
      <w:r>
        <w:rPr>
          <w:color w:val="000000"/>
        </w:rPr>
        <w:t>».</w:t>
      </w:r>
    </w:p>
    <w:p w:rsidR="00511D5D" w:rsidRDefault="00511D5D">
      <w:pPr>
        <w:ind w:firstLine="851"/>
      </w:pPr>
    </w:p>
    <w:p w:rsidR="00511D5D" w:rsidRDefault="005F752D">
      <w:pPr>
        <w:ind w:firstLine="851"/>
        <w:contextualSpacing/>
      </w:pPr>
      <w:r>
        <w:rPr>
          <w:b/>
        </w:rPr>
        <w:t>Технология выполнения работ:</w:t>
      </w:r>
    </w:p>
    <w:p w:rsidR="00511D5D" w:rsidRDefault="005F752D">
      <w:pPr>
        <w:ind w:firstLine="851"/>
      </w:pPr>
      <w:r>
        <w:rPr>
          <w:color w:val="000000"/>
        </w:rPr>
        <w:t>Нанесение разметки выполняется без перекрытия автомобильного движения, на одной половине проезжей части при систематическом движении транспорта на другой.</w:t>
      </w:r>
    </w:p>
    <w:p w:rsidR="00511D5D" w:rsidRDefault="005F752D">
      <w:pPr>
        <w:ind w:firstLine="851"/>
      </w:pPr>
      <w:r>
        <w:rPr>
          <w:color w:val="000000"/>
        </w:rPr>
        <w:t>Технологический процесс нанесения до</w:t>
      </w:r>
      <w:r>
        <w:rPr>
          <w:color w:val="000000"/>
        </w:rPr>
        <w:t>рожной разметки должен включать следующие виды работ:</w:t>
      </w:r>
    </w:p>
    <w:p w:rsidR="00511D5D" w:rsidRDefault="005F752D">
      <w:pPr>
        <w:widowControl w:val="0"/>
        <w:ind w:firstLine="851"/>
      </w:pPr>
      <w:r>
        <w:rPr>
          <w:color w:val="000000"/>
        </w:rPr>
        <w:t>- очистка дорожного покрытия от пыли и грязи механизированным и (или) ручным способом и его подготовка к нанесению разметки;</w:t>
      </w:r>
    </w:p>
    <w:p w:rsidR="00511D5D" w:rsidRDefault="005F752D">
      <w:pPr>
        <w:widowControl w:val="0"/>
        <w:ind w:firstLine="851"/>
      </w:pPr>
      <w:r>
        <w:rPr>
          <w:color w:val="000000"/>
        </w:rPr>
        <w:t>- ограждение мест производства дорожных работ, обеспечение безопасности по сх</w:t>
      </w:r>
      <w:r>
        <w:rPr>
          <w:color w:val="000000"/>
        </w:rPr>
        <w:t>еме, согласованной с ГИБДД;</w:t>
      </w:r>
    </w:p>
    <w:p w:rsidR="00511D5D" w:rsidRDefault="005F752D">
      <w:pPr>
        <w:widowControl w:val="0"/>
        <w:ind w:firstLine="851"/>
      </w:pPr>
      <w:r>
        <w:rPr>
          <w:color w:val="000000"/>
        </w:rPr>
        <w:t>- нанесение предварительной разметки;</w:t>
      </w:r>
    </w:p>
    <w:p w:rsidR="00511D5D" w:rsidRDefault="005F752D">
      <w:pPr>
        <w:widowControl w:val="0"/>
        <w:ind w:firstLine="851"/>
      </w:pPr>
      <w:r>
        <w:rPr>
          <w:color w:val="000000"/>
        </w:rPr>
        <w:t>- подготовка разметочного материала – разогрев термопластика до температуры расплава (приготовления);</w:t>
      </w:r>
    </w:p>
    <w:p w:rsidR="00511D5D" w:rsidRDefault="005F752D">
      <w:pPr>
        <w:widowControl w:val="0"/>
        <w:ind w:firstLine="851"/>
      </w:pPr>
      <w:r>
        <w:rPr>
          <w:color w:val="000000"/>
        </w:rPr>
        <w:t>- загрузка и заправка техники разметочным материалом;</w:t>
      </w:r>
    </w:p>
    <w:p w:rsidR="00511D5D" w:rsidRDefault="005F752D">
      <w:pPr>
        <w:widowControl w:val="0"/>
        <w:ind w:firstLine="851"/>
      </w:pPr>
      <w:r>
        <w:rPr>
          <w:color w:val="000000"/>
        </w:rPr>
        <w:t xml:space="preserve">- нанесение разметочного материала (термопластика и </w:t>
      </w:r>
      <w:proofErr w:type="spellStart"/>
      <w:r>
        <w:rPr>
          <w:color w:val="000000"/>
        </w:rPr>
        <w:t>микростеклошариков</w:t>
      </w:r>
      <w:proofErr w:type="spellEnd"/>
      <w:r>
        <w:rPr>
          <w:color w:val="000000"/>
        </w:rPr>
        <w:t>) при помощи специального оборудования и механизмов (а также при помощи трафаретов и т.п.) с обеспечением мероприятий по недопущению движения транспорта по свеженанесенным линиям дорожно</w:t>
      </w:r>
      <w:r>
        <w:rPr>
          <w:color w:val="000000"/>
        </w:rPr>
        <w:t>й разметки на время их высыхания;</w:t>
      </w:r>
    </w:p>
    <w:p w:rsidR="00511D5D" w:rsidRDefault="005F752D">
      <w:pPr>
        <w:widowControl w:val="0"/>
        <w:ind w:firstLine="851"/>
      </w:pPr>
      <w:r>
        <w:rPr>
          <w:color w:val="000000"/>
        </w:rPr>
        <w:t>- снятие ограждения места производства работ.</w:t>
      </w:r>
    </w:p>
    <w:p w:rsidR="00511D5D" w:rsidRDefault="005F752D">
      <w:pPr>
        <w:ind w:firstLine="851"/>
      </w:pPr>
      <w:r>
        <w:rPr>
          <w:color w:val="000000"/>
        </w:rPr>
        <w:t>Подготовка поверхности дорожного покрытия перед нанесением разметочного материала включает очистку покрытия с использованием специальной техники и/или вручную.</w:t>
      </w:r>
    </w:p>
    <w:p w:rsidR="00511D5D" w:rsidRDefault="005F752D">
      <w:pPr>
        <w:widowControl w:val="0"/>
        <w:ind w:firstLine="851"/>
      </w:pPr>
      <w:r>
        <w:rPr>
          <w:color w:val="000000"/>
        </w:rPr>
        <w:t>Дорожное покрыти</w:t>
      </w:r>
      <w:r>
        <w:rPr>
          <w:color w:val="000000"/>
        </w:rPr>
        <w:t>е должно соответствовать требованиям ГОСТ Р 50597-2017 «</w:t>
      </w:r>
      <w:r>
        <w:rPr>
          <w:color w:val="000000"/>
        </w:rPr>
        <w:t xml:space="preserve">Национальный стандарт Российской Федерации. </w:t>
      </w:r>
      <w:r>
        <w:rPr>
          <w:color w:val="00000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color w:val="000000"/>
        </w:rPr>
        <w:t>», быть сухим и очищенным от загрязнений. В случаях нанесения дорожной разметки на влажное покрытие, его следует просушить с использованием горелок инфракрасного излучения или другог</w:t>
      </w:r>
      <w:r>
        <w:rPr>
          <w:color w:val="000000"/>
        </w:rPr>
        <w:t>о специального оборудования.</w:t>
      </w:r>
    </w:p>
    <w:p w:rsidR="00511D5D" w:rsidRDefault="005F752D">
      <w:pPr>
        <w:ind w:firstLine="851"/>
      </w:pPr>
      <w:r>
        <w:rPr>
          <w:color w:val="000000"/>
        </w:rPr>
        <w:t>Дорожную разметку наносят при температуре пок</w:t>
      </w:r>
      <w:r>
        <w:rPr>
          <w:color w:val="000000"/>
        </w:rPr>
        <w:t xml:space="preserve">рытия, температуре и влажности воздуха, соответствующих указанным в паспорте материала требованиям. </w:t>
      </w:r>
    </w:p>
    <w:p w:rsidR="00511D5D" w:rsidRDefault="005F752D">
      <w:pPr>
        <w:widowControl w:val="0"/>
        <w:ind w:firstLine="851"/>
      </w:pPr>
      <w:r>
        <w:rPr>
          <w:color w:val="000000"/>
        </w:rPr>
        <w:t>Не допускается нанесение разметки при температуре воздуха ниже +10°С и относительной влажности более 85%. В случае выполнения работ при температуре воздуха</w:t>
      </w:r>
      <w:r>
        <w:rPr>
          <w:color w:val="000000"/>
        </w:rPr>
        <w:t xml:space="preserve"> ниже +10°С и относительной влажности более 85% необходимо производить подогрев и сушку дорожного полотна. Нежелательно производство работ по нанесению разметки термопластиком при температуре свыше +35°С во избежание почернения термопласта до сформирования</w:t>
      </w:r>
      <w:r>
        <w:rPr>
          <w:color w:val="000000"/>
        </w:rPr>
        <w:t xml:space="preserve"> вследствие наезда колес автотранспорта из-за увеличения времени его отверждения.</w:t>
      </w:r>
    </w:p>
    <w:p w:rsidR="00511D5D" w:rsidRDefault="005F752D">
      <w:pPr>
        <w:ind w:firstLine="851"/>
      </w:pPr>
      <w:r>
        <w:rPr>
          <w:color w:val="000000"/>
        </w:rPr>
        <w:t>В процессе предварительной разметки на дорожном покрытии фиксируют проектное положение линий и символов дорожной разметки.</w:t>
      </w:r>
    </w:p>
    <w:p w:rsidR="00511D5D" w:rsidRDefault="005F752D">
      <w:pPr>
        <w:widowControl w:val="0"/>
        <w:ind w:firstLine="851"/>
      </w:pPr>
      <w:r>
        <w:rPr>
          <w:color w:val="000000"/>
        </w:rPr>
        <w:t>Предварительную разметку производят вручную или с и</w:t>
      </w:r>
      <w:r>
        <w:rPr>
          <w:color w:val="000000"/>
        </w:rPr>
        <w:t>спользованием специальной аппаратуры, входящей в комплект разметочных машин.</w:t>
      </w:r>
    </w:p>
    <w:p w:rsidR="00511D5D" w:rsidRDefault="005F752D">
      <w:pPr>
        <w:widowControl w:val="0"/>
        <w:ind w:firstLine="851"/>
      </w:pPr>
      <w:r>
        <w:rPr>
          <w:color w:val="000000"/>
        </w:rPr>
        <w:t xml:space="preserve">Работы по нанесению предварительной разметки вручную включают: </w:t>
      </w:r>
    </w:p>
    <w:p w:rsidR="00511D5D" w:rsidRDefault="005F752D">
      <w:pPr>
        <w:widowControl w:val="0"/>
        <w:ind w:firstLine="851"/>
        <w:contextualSpacing/>
      </w:pPr>
      <w:r>
        <w:rPr>
          <w:color w:val="000000"/>
        </w:rPr>
        <w:t xml:space="preserve">- ограждение участка работ; </w:t>
      </w:r>
    </w:p>
    <w:p w:rsidR="00511D5D" w:rsidRDefault="005F752D">
      <w:pPr>
        <w:widowControl w:val="0"/>
        <w:ind w:firstLine="851"/>
        <w:contextualSpacing/>
      </w:pPr>
      <w:r>
        <w:rPr>
          <w:color w:val="000000"/>
        </w:rPr>
        <w:t xml:space="preserve">- определение контрольных точек; </w:t>
      </w:r>
    </w:p>
    <w:p w:rsidR="00511D5D" w:rsidRDefault="005F752D">
      <w:pPr>
        <w:widowControl w:val="0"/>
        <w:ind w:firstLine="851"/>
        <w:contextualSpacing/>
      </w:pPr>
      <w:r>
        <w:rPr>
          <w:color w:val="000000"/>
        </w:rPr>
        <w:t xml:space="preserve">- натяжение шнура; </w:t>
      </w:r>
    </w:p>
    <w:p w:rsidR="00511D5D" w:rsidRDefault="005F752D">
      <w:pPr>
        <w:widowControl w:val="0"/>
        <w:ind w:firstLine="851"/>
        <w:contextualSpacing/>
      </w:pPr>
      <w:r>
        <w:rPr>
          <w:color w:val="000000"/>
        </w:rPr>
        <w:t>- нанесение предварительной разм</w:t>
      </w:r>
      <w:r>
        <w:rPr>
          <w:color w:val="000000"/>
        </w:rPr>
        <w:t xml:space="preserve">етки; </w:t>
      </w:r>
    </w:p>
    <w:p w:rsidR="00511D5D" w:rsidRDefault="005F752D">
      <w:pPr>
        <w:widowControl w:val="0"/>
        <w:ind w:firstLine="851"/>
        <w:contextualSpacing/>
      </w:pPr>
      <w:r>
        <w:rPr>
          <w:color w:val="000000"/>
        </w:rPr>
        <w:t>- снятие ограждения и знаков.</w:t>
      </w:r>
    </w:p>
    <w:p w:rsidR="00511D5D" w:rsidRDefault="005F752D">
      <w:pPr>
        <w:ind w:firstLine="851"/>
      </w:pPr>
      <w:r>
        <w:rPr>
          <w:color w:val="000000"/>
        </w:rPr>
        <w:t>Работы по механизированному нанесению продольной горизонтальной дорожной разметки включают следующие операции:</w:t>
      </w:r>
    </w:p>
    <w:p w:rsidR="00511D5D" w:rsidRDefault="005F752D">
      <w:pPr>
        <w:widowControl w:val="0"/>
        <w:ind w:firstLine="851"/>
        <w:contextualSpacing/>
      </w:pPr>
      <w:r>
        <w:rPr>
          <w:color w:val="000000"/>
        </w:rPr>
        <w:t xml:space="preserve">- подготовка материалов; </w:t>
      </w:r>
    </w:p>
    <w:p w:rsidR="00511D5D" w:rsidRDefault="005F752D">
      <w:pPr>
        <w:widowControl w:val="0"/>
        <w:ind w:firstLine="851"/>
        <w:contextualSpacing/>
      </w:pPr>
      <w:r>
        <w:rPr>
          <w:color w:val="000000"/>
        </w:rPr>
        <w:t xml:space="preserve">- подготовка разметочной машины и специального оборудования; </w:t>
      </w:r>
    </w:p>
    <w:p w:rsidR="00511D5D" w:rsidRDefault="005F752D">
      <w:pPr>
        <w:widowControl w:val="0"/>
        <w:ind w:firstLine="851"/>
        <w:contextualSpacing/>
      </w:pPr>
      <w:r>
        <w:rPr>
          <w:color w:val="000000"/>
        </w:rPr>
        <w:t>- ограждение участка</w:t>
      </w:r>
      <w:r>
        <w:rPr>
          <w:color w:val="000000"/>
        </w:rPr>
        <w:t xml:space="preserve"> работ; </w:t>
      </w:r>
    </w:p>
    <w:p w:rsidR="00511D5D" w:rsidRDefault="005F752D">
      <w:pPr>
        <w:widowControl w:val="0"/>
        <w:ind w:firstLine="851"/>
        <w:contextualSpacing/>
      </w:pPr>
      <w:r>
        <w:rPr>
          <w:color w:val="000000"/>
        </w:rPr>
        <w:t xml:space="preserve">- нанесение линий горизонтальной разметки на поверхность дорожного покрытия; </w:t>
      </w:r>
    </w:p>
    <w:p w:rsidR="00511D5D" w:rsidRDefault="005F752D">
      <w:pPr>
        <w:widowControl w:val="0"/>
        <w:ind w:firstLine="851"/>
        <w:contextualSpacing/>
      </w:pPr>
      <w:r>
        <w:rPr>
          <w:color w:val="000000"/>
        </w:rPr>
        <w:t>- технологический перерыв для высыхания (формирования, отверждения) материалов;</w:t>
      </w:r>
    </w:p>
    <w:p w:rsidR="00511D5D" w:rsidRDefault="005F752D">
      <w:pPr>
        <w:widowControl w:val="0"/>
        <w:ind w:firstLine="851"/>
        <w:contextualSpacing/>
      </w:pPr>
      <w:r>
        <w:rPr>
          <w:color w:val="000000"/>
        </w:rPr>
        <w:t>- снятие ограждения и знаков.</w:t>
      </w:r>
    </w:p>
    <w:p w:rsidR="00511D5D" w:rsidRDefault="005F752D">
      <w:pPr>
        <w:ind w:firstLine="851"/>
      </w:pPr>
      <w:r>
        <w:rPr>
          <w:color w:val="000000"/>
        </w:rPr>
        <w:t>Работы по ручному (по трафаретам) нанесению дорожной размет</w:t>
      </w:r>
      <w:r>
        <w:rPr>
          <w:color w:val="000000"/>
        </w:rPr>
        <w:t xml:space="preserve">ки включают следующие операции: </w:t>
      </w:r>
    </w:p>
    <w:p w:rsidR="00511D5D" w:rsidRDefault="005F752D">
      <w:pPr>
        <w:widowControl w:val="0"/>
        <w:ind w:firstLine="851"/>
        <w:contextualSpacing/>
      </w:pPr>
      <w:r>
        <w:rPr>
          <w:color w:val="000000"/>
        </w:rPr>
        <w:t xml:space="preserve">- ограждение участка работ; </w:t>
      </w:r>
    </w:p>
    <w:p w:rsidR="00511D5D" w:rsidRDefault="005F752D">
      <w:pPr>
        <w:widowControl w:val="0"/>
        <w:ind w:firstLine="851"/>
        <w:contextualSpacing/>
      </w:pPr>
      <w:r>
        <w:rPr>
          <w:color w:val="000000"/>
        </w:rPr>
        <w:t>- наложение трафарета или оконтуривание наносимых линий и символов разметки клейкой лентой (скотчем);</w:t>
      </w:r>
    </w:p>
    <w:p w:rsidR="00511D5D" w:rsidRDefault="005F752D">
      <w:pPr>
        <w:widowControl w:val="0"/>
        <w:ind w:firstLine="851"/>
        <w:contextualSpacing/>
      </w:pPr>
      <w:r>
        <w:rPr>
          <w:color w:val="000000"/>
        </w:rPr>
        <w:t xml:space="preserve">- подготовка материалов и оборудования; </w:t>
      </w:r>
    </w:p>
    <w:p w:rsidR="00511D5D" w:rsidRDefault="005F752D">
      <w:pPr>
        <w:widowControl w:val="0"/>
        <w:ind w:firstLine="851"/>
        <w:contextualSpacing/>
      </w:pPr>
      <w:r>
        <w:rPr>
          <w:color w:val="000000"/>
        </w:rPr>
        <w:t xml:space="preserve">- нанесение разметки на поверхность дорожного покрытия в пределах трафарета (ленты); </w:t>
      </w:r>
    </w:p>
    <w:p w:rsidR="00511D5D" w:rsidRDefault="005F752D">
      <w:pPr>
        <w:widowControl w:val="0"/>
        <w:ind w:firstLine="851"/>
        <w:contextualSpacing/>
      </w:pPr>
      <w:r>
        <w:rPr>
          <w:color w:val="000000"/>
        </w:rPr>
        <w:t xml:space="preserve">- снятие трафарета (ленты); </w:t>
      </w:r>
    </w:p>
    <w:p w:rsidR="00511D5D" w:rsidRDefault="005F752D">
      <w:pPr>
        <w:widowControl w:val="0"/>
        <w:ind w:firstLine="851"/>
        <w:contextualSpacing/>
      </w:pPr>
      <w:r>
        <w:rPr>
          <w:color w:val="000000"/>
        </w:rPr>
        <w:t xml:space="preserve">- технологический перерыв для высыхания (формирования, отверждения) материалов; </w:t>
      </w:r>
    </w:p>
    <w:p w:rsidR="00511D5D" w:rsidRDefault="005F752D">
      <w:pPr>
        <w:widowControl w:val="0"/>
        <w:ind w:firstLine="851"/>
        <w:contextualSpacing/>
      </w:pPr>
      <w:r>
        <w:rPr>
          <w:color w:val="000000"/>
        </w:rPr>
        <w:t>- снятие ограждения и знаков.</w:t>
      </w:r>
    </w:p>
    <w:p w:rsidR="00511D5D" w:rsidRDefault="005F752D">
      <w:pPr>
        <w:ind w:firstLine="851"/>
      </w:pPr>
      <w:r>
        <w:rPr>
          <w:color w:val="000000"/>
        </w:rPr>
        <w:t>Нанесение дорожной разметки те</w:t>
      </w:r>
      <w:r>
        <w:rPr>
          <w:color w:val="000000"/>
        </w:rPr>
        <w:t xml:space="preserve">рмопластиками выполняют маркировщиками </w:t>
      </w:r>
      <w:proofErr w:type="spellStart"/>
      <w:r>
        <w:rPr>
          <w:color w:val="000000"/>
        </w:rPr>
        <w:t>экструдерного</w:t>
      </w:r>
      <w:proofErr w:type="spellEnd"/>
      <w:r>
        <w:rPr>
          <w:color w:val="000000"/>
        </w:rPr>
        <w:t xml:space="preserve"> типа, ручными </w:t>
      </w:r>
      <w:proofErr w:type="spellStart"/>
      <w:r>
        <w:rPr>
          <w:color w:val="000000"/>
        </w:rPr>
        <w:t>пластомаркерами</w:t>
      </w:r>
      <w:proofErr w:type="spellEnd"/>
      <w:r>
        <w:rPr>
          <w:color w:val="000000"/>
        </w:rPr>
        <w:t xml:space="preserve"> или другой специальной разметочной техникой. Для обеспечения качества нанесения разметки следует дополнительно руководствоваться инструкциями по эксплуатации дорожно-размето</w:t>
      </w:r>
      <w:r>
        <w:rPr>
          <w:color w:val="000000"/>
        </w:rPr>
        <w:t>чных машин, специального оборудования и маточных котлов.</w:t>
      </w:r>
    </w:p>
    <w:p w:rsidR="00511D5D" w:rsidRDefault="005F752D">
      <w:pPr>
        <w:ind w:firstLine="851"/>
      </w:pPr>
      <w:r>
        <w:rPr>
          <w:color w:val="000000"/>
        </w:rPr>
        <w:t xml:space="preserve">Нанесение </w:t>
      </w:r>
      <w:proofErr w:type="spellStart"/>
      <w:r>
        <w:rPr>
          <w:color w:val="000000"/>
        </w:rPr>
        <w:t>микростеклошариков</w:t>
      </w:r>
      <w:proofErr w:type="spellEnd"/>
      <w:r>
        <w:rPr>
          <w:color w:val="000000"/>
        </w:rPr>
        <w:t xml:space="preserve"> на поверхность линий дорожной разметки в количестве, необходимом для обеспечения требуемых показателей </w:t>
      </w:r>
      <w:proofErr w:type="spellStart"/>
      <w:r>
        <w:rPr>
          <w:color w:val="000000"/>
        </w:rPr>
        <w:t>световозвращения</w:t>
      </w:r>
      <w:proofErr w:type="spellEnd"/>
      <w:r>
        <w:rPr>
          <w:color w:val="000000"/>
        </w:rPr>
        <w:t xml:space="preserve">, проводят в автоматизированном режиме специальным </w:t>
      </w:r>
      <w:r>
        <w:rPr>
          <w:color w:val="000000"/>
        </w:rPr>
        <w:t xml:space="preserve">пневматическим распределителем, входящим в комплект разметочных машин. Перед началом работ </w:t>
      </w:r>
      <w:proofErr w:type="spellStart"/>
      <w:r>
        <w:rPr>
          <w:color w:val="000000"/>
        </w:rPr>
        <w:t>микростеклошарики</w:t>
      </w:r>
      <w:proofErr w:type="spellEnd"/>
      <w:r>
        <w:rPr>
          <w:color w:val="000000"/>
        </w:rPr>
        <w:t xml:space="preserve"> загружают в специальную емкость маркировщика. При нанесении разметочного материала </w:t>
      </w:r>
      <w:proofErr w:type="spellStart"/>
      <w:r>
        <w:rPr>
          <w:color w:val="000000"/>
        </w:rPr>
        <w:t>микростеклошарики</w:t>
      </w:r>
      <w:proofErr w:type="spellEnd"/>
      <w:r>
        <w:rPr>
          <w:color w:val="000000"/>
        </w:rPr>
        <w:t xml:space="preserve"> под давлением воздуха через отдельную форсунку</w:t>
      </w:r>
      <w:r>
        <w:rPr>
          <w:color w:val="000000"/>
        </w:rPr>
        <w:t xml:space="preserve"> подаются на поверхность не сформировавшейся линии разметки. При ручном нанесении дорожной разметки </w:t>
      </w:r>
      <w:proofErr w:type="spellStart"/>
      <w:r>
        <w:rPr>
          <w:color w:val="000000"/>
        </w:rPr>
        <w:t>микростеклошарики</w:t>
      </w:r>
      <w:proofErr w:type="spellEnd"/>
      <w:r>
        <w:rPr>
          <w:color w:val="000000"/>
        </w:rPr>
        <w:t xml:space="preserve"> наносят вручную или при помощи спец. инвентаря.</w:t>
      </w:r>
    </w:p>
    <w:p w:rsidR="00511D5D" w:rsidRDefault="00511D5D">
      <w:pPr>
        <w:ind w:firstLine="851"/>
      </w:pPr>
    </w:p>
    <w:p w:rsidR="00511D5D" w:rsidRDefault="005F752D">
      <w:pPr>
        <w:ind w:firstLine="851"/>
        <w:contextualSpacing/>
      </w:pPr>
      <w:r>
        <w:rPr>
          <w:b/>
        </w:rPr>
        <w:t>Требовани</w:t>
      </w:r>
      <w:r>
        <w:rPr>
          <w:b/>
        </w:rPr>
        <w:t>я к материалам для дорожной разметки:</w:t>
      </w:r>
    </w:p>
    <w:p w:rsidR="00511D5D" w:rsidRDefault="005F752D">
      <w:pPr>
        <w:pBdr>
          <w:top w:val="none" w:sz="4" w:space="0" w:color="000000"/>
          <w:left w:val="none" w:sz="4" w:space="0" w:color="000000"/>
          <w:bottom w:val="none" w:sz="4" w:space="0" w:color="000000"/>
          <w:right w:val="none" w:sz="4" w:space="0" w:color="000000"/>
        </w:pBdr>
        <w:ind w:firstLine="850"/>
      </w:pPr>
      <w:r>
        <w:rPr>
          <w:color w:val="000000"/>
        </w:rPr>
        <w:t>Материалы, используемые для выполнения раз</w:t>
      </w:r>
      <w:r>
        <w:rPr>
          <w:color w:val="000000"/>
        </w:rPr>
        <w:t>метки, должны быть соответствующих цветов и по своим показателям соответствовать:</w:t>
      </w:r>
    </w:p>
    <w:p w:rsidR="00511D5D" w:rsidRDefault="005F752D">
      <w:pPr>
        <w:pBdr>
          <w:top w:val="none" w:sz="4" w:space="0" w:color="000000"/>
          <w:left w:val="none" w:sz="4" w:space="0" w:color="000000"/>
          <w:bottom w:val="none" w:sz="4" w:space="0" w:color="000000"/>
          <w:right w:val="none" w:sz="4" w:space="0" w:color="000000"/>
        </w:pBdr>
        <w:ind w:firstLine="850"/>
      </w:pPr>
      <w:r>
        <w:rPr>
          <w:color w:val="000000"/>
        </w:rPr>
        <w:t xml:space="preserve">- </w:t>
      </w:r>
      <w:r>
        <w:t>ГОСТ Р 52575-2021 «</w:t>
      </w:r>
      <w:r>
        <w:rPr>
          <w:color w:val="000000"/>
        </w:rPr>
        <w:t>Национальный стандарт Российской Федерации. Дороги автомобильные общего пользования. Материалы для дорожной разметки. Технические требования</w:t>
      </w:r>
      <w:r>
        <w:t>»,</w:t>
      </w:r>
    </w:p>
    <w:p w:rsidR="00511D5D" w:rsidRDefault="005F752D">
      <w:pPr>
        <w:pBdr>
          <w:top w:val="none" w:sz="4" w:space="0" w:color="000000"/>
          <w:left w:val="none" w:sz="4" w:space="0" w:color="000000"/>
          <w:bottom w:val="none" w:sz="4" w:space="0" w:color="000000"/>
          <w:right w:val="none" w:sz="4" w:space="0" w:color="000000"/>
        </w:pBdr>
        <w:ind w:firstLine="850"/>
      </w:pPr>
      <w:r>
        <w:t>- ГОСТ 328</w:t>
      </w:r>
      <w:r>
        <w:t>30-</w:t>
      </w:r>
      <w:r>
        <w:rPr>
          <w:color w:val="000000"/>
        </w:rPr>
        <w:t xml:space="preserve">2014 </w:t>
      </w:r>
      <w:r>
        <w:t>«</w:t>
      </w:r>
      <w:r>
        <w:rPr>
          <w:color w:val="000000"/>
        </w:rPr>
        <w:t>Межгосударственный стандарт. Дороги автомобильные общего пользования. Материалы для дорожной разметки. Технические требования</w:t>
      </w:r>
      <w:r>
        <w:t>»,</w:t>
      </w:r>
    </w:p>
    <w:p w:rsidR="00511D5D" w:rsidRDefault="005F752D">
      <w:pPr>
        <w:pBdr>
          <w:top w:val="none" w:sz="4" w:space="0" w:color="000000"/>
          <w:left w:val="none" w:sz="4" w:space="0" w:color="000000"/>
          <w:bottom w:val="none" w:sz="4" w:space="0" w:color="000000"/>
          <w:right w:val="none" w:sz="4" w:space="0" w:color="000000"/>
        </w:pBdr>
        <w:ind w:firstLine="850"/>
      </w:pPr>
      <w:r>
        <w:t xml:space="preserve">- </w:t>
      </w:r>
      <w:r>
        <w:rPr>
          <w:color w:val="000000"/>
        </w:rPr>
        <w:t>ГОСТ Р 53172-2022 «</w:t>
      </w:r>
      <w:r>
        <w:rPr>
          <w:color w:val="000000"/>
        </w:rPr>
        <w:t>Национальный стандарт Российской Федерации. Дороги автомобильные общего пользования. Изделия для д</w:t>
      </w:r>
      <w:r>
        <w:rPr>
          <w:color w:val="000000"/>
        </w:rPr>
        <w:t xml:space="preserve">орожной разметки. </w:t>
      </w:r>
      <w:proofErr w:type="spellStart"/>
      <w:r>
        <w:rPr>
          <w:color w:val="000000"/>
        </w:rPr>
        <w:t>Микростеклошарики</w:t>
      </w:r>
      <w:proofErr w:type="spellEnd"/>
      <w:r>
        <w:rPr>
          <w:color w:val="000000"/>
        </w:rPr>
        <w:t>. Технические требования</w:t>
      </w:r>
      <w:r>
        <w:rPr>
          <w:color w:val="000000"/>
        </w:rPr>
        <w:t>»,</w:t>
      </w:r>
    </w:p>
    <w:p w:rsidR="00511D5D" w:rsidRDefault="005F752D">
      <w:pPr>
        <w:pBdr>
          <w:top w:val="none" w:sz="4" w:space="0" w:color="000000"/>
          <w:left w:val="none" w:sz="4" w:space="0" w:color="000000"/>
          <w:bottom w:val="none" w:sz="4" w:space="0" w:color="000000"/>
          <w:right w:val="none" w:sz="4" w:space="0" w:color="000000"/>
        </w:pBdr>
        <w:ind w:firstLine="850"/>
      </w:pPr>
      <w:r>
        <w:rPr>
          <w:color w:val="000000"/>
        </w:rPr>
        <w:t xml:space="preserve">- </w:t>
      </w:r>
      <w:r>
        <w:t>ГОСТ 32848-</w:t>
      </w:r>
      <w:r>
        <w:rPr>
          <w:color w:val="000000"/>
        </w:rPr>
        <w:t xml:space="preserve">2014 </w:t>
      </w:r>
      <w:r>
        <w:t>«</w:t>
      </w:r>
      <w:r>
        <w:rPr>
          <w:color w:val="000000"/>
        </w:rPr>
        <w:t>Межгосударственный стандарт. Дороги автомобильные общего пользования. Изделия для дорожной разметки. Технические требования</w:t>
      </w:r>
      <w:r>
        <w:t>».</w:t>
      </w:r>
    </w:p>
    <w:p w:rsidR="00511D5D" w:rsidRDefault="005F752D">
      <w:pPr>
        <w:ind w:firstLine="851"/>
      </w:pPr>
      <w:r>
        <w:rPr>
          <w:color w:val="000000"/>
        </w:rPr>
        <w:t>Подрядчик может использовать разметочные материал</w:t>
      </w:r>
      <w:r>
        <w:rPr>
          <w:color w:val="000000"/>
        </w:rPr>
        <w:t>ы только при наличии сопроводительной документации, содержащей:</w:t>
      </w:r>
    </w:p>
    <w:p w:rsidR="00511D5D" w:rsidRDefault="005F752D">
      <w:pPr>
        <w:widowControl w:val="0"/>
        <w:ind w:firstLine="851"/>
        <w:contextualSpacing/>
      </w:pPr>
      <w:r>
        <w:rPr>
          <w:color w:val="000000"/>
        </w:rPr>
        <w:t>- санитарно-эпидемиологические заключения;</w:t>
      </w:r>
    </w:p>
    <w:p w:rsidR="00511D5D" w:rsidRDefault="005F752D">
      <w:pPr>
        <w:widowControl w:val="0"/>
        <w:ind w:firstLine="851"/>
        <w:contextualSpacing/>
      </w:pPr>
      <w:r>
        <w:rPr>
          <w:color w:val="000000"/>
        </w:rPr>
        <w:t xml:space="preserve">- паспорт на продукцию </w:t>
      </w:r>
      <w:r>
        <w:rPr>
          <w:color w:val="000000"/>
        </w:rPr>
        <w:t>с инструкциями производителя по применению;</w:t>
      </w:r>
    </w:p>
    <w:p w:rsidR="00511D5D" w:rsidRDefault="005F752D">
      <w:pPr>
        <w:widowControl w:val="0"/>
        <w:ind w:firstLine="851"/>
        <w:contextualSpacing/>
      </w:pPr>
      <w:r>
        <w:rPr>
          <w:color w:val="000000"/>
        </w:rPr>
        <w:t>- сертификаты соответствия на применяемые разметочные материалы;</w:t>
      </w:r>
    </w:p>
    <w:p w:rsidR="00511D5D" w:rsidRDefault="005F752D">
      <w:pPr>
        <w:widowControl w:val="0"/>
        <w:ind w:firstLine="851"/>
        <w:contextualSpacing/>
      </w:pPr>
      <w:r>
        <w:rPr>
          <w:color w:val="000000"/>
        </w:rPr>
        <w:t>- протоколы испыт</w:t>
      </w:r>
      <w:r>
        <w:rPr>
          <w:color w:val="000000"/>
        </w:rPr>
        <w:t>аний.</w:t>
      </w:r>
    </w:p>
    <w:p w:rsidR="00511D5D" w:rsidRDefault="005F752D">
      <w:pPr>
        <w:widowControl w:val="0"/>
        <w:ind w:firstLine="851"/>
      </w:pPr>
      <w:r>
        <w:rPr>
          <w:color w:val="000000"/>
        </w:rPr>
        <w:t xml:space="preserve">При комплектовании материалов для дорожной разметки рецептурным растворителем, отвердителем и/или </w:t>
      </w:r>
      <w:proofErr w:type="spellStart"/>
      <w:r>
        <w:rPr>
          <w:color w:val="000000"/>
        </w:rPr>
        <w:t>световозвращающими</w:t>
      </w:r>
      <w:proofErr w:type="spellEnd"/>
      <w:r>
        <w:rPr>
          <w:color w:val="000000"/>
        </w:rPr>
        <w:t xml:space="preserve"> элементами информация о них должна быть отражена в сопроводительной документации на материал для дорожной разметки.</w:t>
      </w:r>
    </w:p>
    <w:p w:rsidR="00511D5D" w:rsidRDefault="005F752D">
      <w:pPr>
        <w:ind w:firstLine="851"/>
      </w:pPr>
      <w:r>
        <w:rPr>
          <w:color w:val="000000"/>
        </w:rPr>
        <w:t>Импортные материа</w:t>
      </w:r>
      <w:r>
        <w:rPr>
          <w:color w:val="000000"/>
        </w:rPr>
        <w:t>лы для разметки должны быть допущены к применению в соответствии с требованиями ФЗ РФ от 27.12.2002 № 184-ФЗ "О техническом регулировании" и сопровождаться описанием на русском языке (с указанием особенностей применения).</w:t>
      </w:r>
    </w:p>
    <w:p w:rsidR="00511D5D" w:rsidRDefault="005F752D">
      <w:pPr>
        <w:ind w:firstLine="851"/>
      </w:pPr>
      <w:r>
        <w:rPr>
          <w:color w:val="000000"/>
        </w:rPr>
        <w:t>Подрядчик несет ответственность за качество используемых материалов и их соответствие действующим требованиям, в том числе и по гарантийным срокам хранения, установленным предприятиями-изготовителями.</w:t>
      </w:r>
    </w:p>
    <w:p w:rsidR="00511D5D" w:rsidRDefault="005F752D">
      <w:pPr>
        <w:ind w:firstLine="851"/>
      </w:pPr>
      <w:r>
        <w:rPr>
          <w:color w:val="000000"/>
        </w:rPr>
        <w:t>Маркировка материалов для дорожной разметки должна соде</w:t>
      </w:r>
      <w:r>
        <w:rPr>
          <w:color w:val="000000"/>
        </w:rPr>
        <w:t>ржать следующие данные:</w:t>
      </w:r>
    </w:p>
    <w:p w:rsidR="00511D5D" w:rsidRDefault="005F752D">
      <w:pPr>
        <w:widowControl w:val="0"/>
        <w:ind w:firstLine="851"/>
        <w:contextualSpacing/>
      </w:pPr>
      <w:r>
        <w:rPr>
          <w:color w:val="000000"/>
        </w:rPr>
        <w:t>- наименование продукции;</w:t>
      </w:r>
    </w:p>
    <w:p w:rsidR="00511D5D" w:rsidRDefault="005F752D">
      <w:pPr>
        <w:widowControl w:val="0"/>
        <w:ind w:firstLine="851"/>
        <w:contextualSpacing/>
      </w:pPr>
      <w:r>
        <w:rPr>
          <w:color w:val="000000"/>
        </w:rPr>
        <w:t>- наименование страны-изготовителя;</w:t>
      </w:r>
    </w:p>
    <w:p w:rsidR="00511D5D" w:rsidRDefault="005F752D">
      <w:pPr>
        <w:widowControl w:val="0"/>
        <w:ind w:firstLine="851"/>
        <w:contextualSpacing/>
      </w:pPr>
      <w:r>
        <w:rPr>
          <w:color w:val="000000"/>
        </w:rPr>
        <w:t>- наименование предприятия-изготовителя;</w:t>
      </w:r>
    </w:p>
    <w:p w:rsidR="00511D5D" w:rsidRDefault="005F752D">
      <w:pPr>
        <w:widowControl w:val="0"/>
        <w:ind w:firstLine="851"/>
        <w:contextualSpacing/>
      </w:pPr>
      <w:r>
        <w:rPr>
          <w:color w:val="000000"/>
        </w:rPr>
        <w:t>- область применения;</w:t>
      </w:r>
    </w:p>
    <w:p w:rsidR="00511D5D" w:rsidRDefault="005F752D">
      <w:pPr>
        <w:widowControl w:val="0"/>
        <w:ind w:firstLine="851"/>
        <w:contextualSpacing/>
      </w:pPr>
      <w:r>
        <w:rPr>
          <w:color w:val="000000"/>
        </w:rPr>
        <w:t>- правила и условия безопасного хранения и транспортировки;</w:t>
      </w:r>
    </w:p>
    <w:p w:rsidR="00511D5D" w:rsidRDefault="005F752D">
      <w:pPr>
        <w:widowControl w:val="0"/>
        <w:ind w:firstLine="851"/>
        <w:contextualSpacing/>
      </w:pPr>
      <w:r>
        <w:rPr>
          <w:color w:val="000000"/>
        </w:rPr>
        <w:t>- юридический адрес предприятия-изготовителя;</w:t>
      </w:r>
    </w:p>
    <w:p w:rsidR="00511D5D" w:rsidRDefault="005F752D">
      <w:pPr>
        <w:widowControl w:val="0"/>
        <w:ind w:firstLine="851"/>
        <w:contextualSpacing/>
      </w:pPr>
      <w:r>
        <w:rPr>
          <w:color w:val="000000"/>
        </w:rPr>
        <w:t>-</w:t>
      </w:r>
      <w:r>
        <w:rPr>
          <w:color w:val="000000"/>
        </w:rPr>
        <w:t xml:space="preserve"> массу нетто;</w:t>
      </w:r>
    </w:p>
    <w:p w:rsidR="00511D5D" w:rsidRDefault="005F752D">
      <w:pPr>
        <w:widowControl w:val="0"/>
        <w:ind w:firstLine="851"/>
        <w:contextualSpacing/>
      </w:pPr>
      <w:r>
        <w:rPr>
          <w:color w:val="000000"/>
        </w:rPr>
        <w:t>- массу брутто;</w:t>
      </w:r>
    </w:p>
    <w:p w:rsidR="00511D5D" w:rsidRDefault="005F752D">
      <w:pPr>
        <w:widowControl w:val="0"/>
        <w:ind w:firstLine="851"/>
        <w:contextualSpacing/>
      </w:pPr>
      <w:r>
        <w:rPr>
          <w:color w:val="000000"/>
        </w:rPr>
        <w:t>- товарный знак предприятия-изготовителя (при наличии);</w:t>
      </w:r>
    </w:p>
    <w:p w:rsidR="00511D5D" w:rsidRDefault="005F752D">
      <w:pPr>
        <w:widowControl w:val="0"/>
        <w:ind w:firstLine="851"/>
        <w:contextualSpacing/>
      </w:pPr>
      <w:r>
        <w:rPr>
          <w:color w:val="000000"/>
        </w:rPr>
        <w:t>- дату изготовления;</w:t>
      </w:r>
    </w:p>
    <w:p w:rsidR="00511D5D" w:rsidRDefault="005F752D">
      <w:pPr>
        <w:widowControl w:val="0"/>
        <w:ind w:firstLine="851"/>
        <w:contextualSpacing/>
      </w:pPr>
      <w:r>
        <w:rPr>
          <w:color w:val="000000"/>
        </w:rPr>
        <w:t>- номер партии;</w:t>
      </w:r>
    </w:p>
    <w:p w:rsidR="00511D5D" w:rsidRDefault="005F752D">
      <w:pPr>
        <w:widowControl w:val="0"/>
        <w:ind w:firstLine="851"/>
        <w:contextualSpacing/>
      </w:pPr>
      <w:r>
        <w:rPr>
          <w:color w:val="000000"/>
        </w:rPr>
        <w:t>- срок годности;</w:t>
      </w:r>
    </w:p>
    <w:p w:rsidR="00511D5D" w:rsidRDefault="005F752D">
      <w:pPr>
        <w:widowControl w:val="0"/>
        <w:ind w:firstLine="851"/>
        <w:contextualSpacing/>
      </w:pPr>
      <w:r>
        <w:rPr>
          <w:color w:val="000000"/>
        </w:rPr>
        <w:t>- обозначение нормативного документа, по которому изготавливается продукция.</w:t>
      </w:r>
    </w:p>
    <w:p w:rsidR="00511D5D" w:rsidRDefault="005F752D">
      <w:pPr>
        <w:widowControl w:val="0"/>
        <w:ind w:firstLine="851"/>
      </w:pPr>
      <w:r>
        <w:rPr>
          <w:color w:val="000000"/>
        </w:rPr>
        <w:t>Маркировка должна быть выполнена типографской печатью либо другим способом, обеспечивающим сохранность маркировки в течение срока хранения материала.</w:t>
      </w:r>
    </w:p>
    <w:p w:rsidR="00511D5D" w:rsidRDefault="00511D5D">
      <w:pPr>
        <w:jc w:val="center"/>
      </w:pPr>
    </w:p>
    <w:p w:rsidR="00511D5D" w:rsidRDefault="005F752D">
      <w:pPr>
        <w:ind w:firstLine="709"/>
        <w:jc w:val="center"/>
      </w:pPr>
      <w:r>
        <w:rPr>
          <w:b/>
          <w:color w:val="000000"/>
        </w:rPr>
        <w:t>4. Требования к материалам, используемым при выполнении работ</w:t>
      </w:r>
    </w:p>
    <w:p w:rsidR="00511D5D" w:rsidRDefault="005F752D">
      <w:pPr>
        <w:pStyle w:val="17"/>
        <w:ind w:firstLine="851"/>
        <w:jc w:val="both"/>
      </w:pPr>
      <w:r>
        <w:rPr>
          <w:rFonts w:ascii="Times New Roman" w:hAnsi="Times New Roman"/>
          <w:color w:val="000000"/>
          <w:sz w:val="24"/>
          <w:szCs w:val="24"/>
          <w:lang w:eastAsia="ru-RU"/>
        </w:rPr>
        <w:t>Используемые материалы должны соответствова</w:t>
      </w:r>
      <w:r>
        <w:rPr>
          <w:rFonts w:ascii="Times New Roman" w:hAnsi="Times New Roman"/>
          <w:color w:val="000000"/>
          <w:sz w:val="24"/>
          <w:szCs w:val="24"/>
          <w:lang w:eastAsia="ru-RU"/>
        </w:rPr>
        <w:t>ть требованиям действующего законодательства Российской Федерации, в том числе:</w:t>
      </w:r>
    </w:p>
    <w:p w:rsidR="00511D5D" w:rsidRDefault="005F752D">
      <w:pPr>
        <w:pStyle w:val="17"/>
        <w:pBdr>
          <w:top w:val="none" w:sz="4" w:space="0" w:color="000000"/>
          <w:left w:val="none" w:sz="4" w:space="0" w:color="000000"/>
          <w:bottom w:val="none" w:sz="4" w:space="0" w:color="000000"/>
          <w:right w:val="none" w:sz="4" w:space="0" w:color="000000"/>
        </w:pBdr>
        <w:ind w:firstLine="851"/>
        <w:jc w:val="both"/>
      </w:pPr>
      <w:r>
        <w:rPr>
          <w:rFonts w:ascii="Times New Roman" w:hAnsi="Times New Roman"/>
          <w:color w:val="000000"/>
          <w:sz w:val="24"/>
          <w:szCs w:val="24"/>
          <w:lang w:eastAsia="ru-RU"/>
        </w:rPr>
        <w:t>- ГОСТ 6665-91 «Межгосударственный стандарт. Камни бетонные и железобетонные бортовые. Технические условия»;</w:t>
      </w:r>
    </w:p>
    <w:p w:rsidR="00511D5D" w:rsidRDefault="005F752D">
      <w:pPr>
        <w:pStyle w:val="17"/>
        <w:pBdr>
          <w:top w:val="none" w:sz="4" w:space="0" w:color="000000"/>
          <w:left w:val="none" w:sz="4" w:space="0" w:color="000000"/>
          <w:bottom w:val="none" w:sz="4" w:space="0" w:color="000000"/>
          <w:right w:val="none" w:sz="4" w:space="0" w:color="000000"/>
        </w:pBdr>
        <w:ind w:firstLine="851"/>
        <w:jc w:val="both"/>
      </w:pPr>
      <w:r>
        <w:rPr>
          <w:rFonts w:ascii="Times New Roman" w:hAnsi="Times New Roman"/>
          <w:color w:val="000000"/>
          <w:sz w:val="24"/>
          <w:szCs w:val="24"/>
          <w:lang w:eastAsia="ru-RU"/>
        </w:rPr>
        <w:t xml:space="preserve">- ГОСТ Р 58406.1-2020 «Национальный стандарт Российской Федерации. </w:t>
      </w:r>
      <w:r>
        <w:rPr>
          <w:rFonts w:ascii="Times New Roman" w:hAnsi="Times New Roman"/>
          <w:color w:val="000000"/>
          <w:sz w:val="24"/>
          <w:szCs w:val="24"/>
          <w:lang w:eastAsia="ru-RU"/>
        </w:rPr>
        <w:t xml:space="preserve">Дороги автомобильные общего пользования. Смеси щебеночно-мастичные асфальтобетонные и асфальтобетон. Технические условия»; </w:t>
      </w:r>
    </w:p>
    <w:p w:rsidR="00511D5D" w:rsidRDefault="005F752D">
      <w:pPr>
        <w:ind w:firstLine="851"/>
      </w:pPr>
      <w:r>
        <w:t>- ГОСТ Р 58406.2-2020 «</w:t>
      </w:r>
      <w:r>
        <w:rPr>
          <w:color w:val="000000"/>
        </w:rPr>
        <w:t xml:space="preserve">Национальный стандарт Российской Федерации. </w:t>
      </w:r>
      <w:r>
        <w:t>Дороги автомобильные общего пользования. Смеси горячие асфальтобе</w:t>
      </w:r>
      <w:r>
        <w:t>тонные и асфальтобетон. Технические условия»;</w:t>
      </w:r>
    </w:p>
    <w:p w:rsidR="00511D5D" w:rsidRDefault="005F752D">
      <w:pPr>
        <w:ind w:firstLine="851"/>
      </w:pPr>
      <w:r>
        <w:t xml:space="preserve">- </w:t>
      </w:r>
      <w:r>
        <w:rPr>
          <w:spacing w:val="2"/>
        </w:rPr>
        <w:t xml:space="preserve">ГОСТ 3634-2019 </w:t>
      </w:r>
      <w:r>
        <w:rPr>
          <w:color w:val="000000"/>
        </w:rPr>
        <w:t xml:space="preserve">«Межгосударственный стандарт. </w:t>
      </w:r>
      <w:r>
        <w:rPr>
          <w:spacing w:val="2"/>
        </w:rPr>
        <w:t>Люки смотровых колодцев и дождеприемники ливнесточных колодцев. Технические условия»;</w:t>
      </w:r>
    </w:p>
    <w:p w:rsidR="00511D5D" w:rsidRDefault="005F752D">
      <w:pPr>
        <w:ind w:firstLine="851"/>
      </w:pPr>
      <w:r>
        <w:rPr>
          <w:rStyle w:val="description"/>
        </w:rPr>
        <w:t>- ГОСТ 8020-2016</w:t>
      </w:r>
      <w:r>
        <w:t xml:space="preserve"> «</w:t>
      </w:r>
      <w:r>
        <w:rPr>
          <w:color w:val="000000"/>
        </w:rPr>
        <w:t>Межгосударственный стандарт.</w:t>
      </w:r>
      <w:r>
        <w:t xml:space="preserve"> Конструкции бетонные и железоб</w:t>
      </w:r>
      <w:r>
        <w:t>етонные для колодцев канализационных, водопроводных и газопроводных сетей. Технические условия»;</w:t>
      </w:r>
    </w:p>
    <w:p w:rsidR="00511D5D" w:rsidRDefault="005F752D">
      <w:pPr>
        <w:pStyle w:val="54"/>
        <w:ind w:firstLine="851"/>
        <w:jc w:val="both"/>
      </w:pPr>
      <w:r>
        <w:rPr>
          <w:rFonts w:ascii="Times New Roman" w:hAnsi="Times New Roman" w:cs="Times New Roman"/>
          <w:color w:val="auto"/>
          <w:sz w:val="24"/>
          <w:szCs w:val="24"/>
        </w:rPr>
        <w:t>- ГОСТ 26633-2015 «</w:t>
      </w:r>
      <w:r>
        <w:rPr>
          <w:rFonts w:ascii="Times New Roman" w:hAnsi="Times New Roman"/>
          <w:color w:val="000000"/>
          <w:sz w:val="24"/>
          <w:szCs w:val="24"/>
          <w:lang w:eastAsia="ru-RU"/>
        </w:rPr>
        <w:t>Межгосударственный стандарт.</w:t>
      </w:r>
      <w:r>
        <w:t xml:space="preserve"> </w:t>
      </w:r>
      <w:r>
        <w:rPr>
          <w:rFonts w:ascii="Times New Roman" w:hAnsi="Times New Roman" w:cs="Times New Roman"/>
          <w:color w:val="auto"/>
          <w:sz w:val="24"/>
          <w:szCs w:val="24"/>
        </w:rPr>
        <w:t>Бетоны тяжелые и мелкозернистые. Технические условия»;</w:t>
      </w:r>
    </w:p>
    <w:p w:rsidR="00511D5D" w:rsidRDefault="005F752D">
      <w:pPr>
        <w:pStyle w:val="54"/>
        <w:ind w:firstLine="851"/>
        <w:jc w:val="both"/>
      </w:pPr>
      <w:r>
        <w:rPr>
          <w:rFonts w:ascii="Times New Roman" w:hAnsi="Times New Roman" w:cs="Times New Roman"/>
          <w:color w:val="auto"/>
          <w:sz w:val="24"/>
          <w:szCs w:val="24"/>
        </w:rPr>
        <w:t>- ГОСТ 8267-93 «</w:t>
      </w:r>
      <w:r>
        <w:rPr>
          <w:rFonts w:ascii="Times New Roman" w:hAnsi="Times New Roman"/>
          <w:color w:val="000000"/>
          <w:sz w:val="24"/>
          <w:szCs w:val="24"/>
          <w:lang w:eastAsia="ru-RU"/>
        </w:rPr>
        <w:t>Межгосударственный стандарт.</w:t>
      </w:r>
      <w:r>
        <w:rPr>
          <w:rFonts w:ascii="Times New Roman" w:hAnsi="Times New Roman" w:cs="Times New Roman"/>
          <w:color w:val="auto"/>
          <w:sz w:val="24"/>
          <w:szCs w:val="24"/>
        </w:rPr>
        <w:t xml:space="preserve"> Щебень и гр</w:t>
      </w:r>
      <w:r>
        <w:rPr>
          <w:rFonts w:ascii="Times New Roman" w:hAnsi="Times New Roman" w:cs="Times New Roman"/>
          <w:color w:val="auto"/>
          <w:sz w:val="24"/>
          <w:szCs w:val="24"/>
        </w:rPr>
        <w:t>авий из плотных горных пород для строительных работ. Технические условия»;</w:t>
      </w:r>
    </w:p>
    <w:p w:rsidR="00511D5D" w:rsidRDefault="005F752D">
      <w:pPr>
        <w:ind w:firstLine="851"/>
      </w:pPr>
      <w:r>
        <w:rPr>
          <w:bCs/>
        </w:rPr>
        <w:t>- ГОСТ Р 51256-2018 «</w:t>
      </w:r>
      <w:r>
        <w:rPr>
          <w:color w:val="000000"/>
        </w:rPr>
        <w:t xml:space="preserve">Национальный стандарт Российской Федерации. </w:t>
      </w:r>
      <w:r>
        <w:rPr>
          <w:bCs/>
        </w:rPr>
        <w:t xml:space="preserve">Технические средства организации дорожного движения. Разметка дорожная. Классификация. Технические требования»; </w:t>
      </w:r>
    </w:p>
    <w:p w:rsidR="00511D5D" w:rsidRDefault="005F752D">
      <w:pPr>
        <w:ind w:firstLine="851"/>
      </w:pPr>
      <w:r>
        <w:rPr>
          <w:bCs/>
        </w:rPr>
        <w:t xml:space="preserve">- </w:t>
      </w:r>
      <w:r>
        <w:rPr>
          <w:spacing w:val="2"/>
        </w:rPr>
        <w:t>Г</w:t>
      </w:r>
      <w:r>
        <w:rPr>
          <w:spacing w:val="2"/>
        </w:rPr>
        <w:t xml:space="preserve">ОСТ 24379.1-2012 </w:t>
      </w:r>
      <w:r>
        <w:t>«</w:t>
      </w:r>
      <w:r>
        <w:rPr>
          <w:color w:val="000000"/>
        </w:rPr>
        <w:t>Межгосударственный стандарт.</w:t>
      </w:r>
      <w:r>
        <w:t xml:space="preserve"> </w:t>
      </w:r>
      <w:r>
        <w:rPr>
          <w:spacing w:val="2"/>
        </w:rPr>
        <w:t>Болты фундаментные. Конструкция и размеры»;</w:t>
      </w:r>
    </w:p>
    <w:p w:rsidR="00511D5D" w:rsidRDefault="005F752D">
      <w:pPr>
        <w:ind w:firstLine="851"/>
      </w:pPr>
      <w:r>
        <w:rPr>
          <w:bCs/>
        </w:rPr>
        <w:t>- ГОСТ 32953-2014 «</w:t>
      </w:r>
      <w:r>
        <w:rPr>
          <w:color w:val="000000"/>
        </w:rPr>
        <w:t>Межгосударственный стандарт.</w:t>
      </w:r>
      <w:r>
        <w:rPr>
          <w:bCs/>
        </w:rPr>
        <w:t xml:space="preserve"> Дороги автомобильные общего пользования. Разметка дорожная. Технические требования»;</w:t>
      </w:r>
    </w:p>
    <w:p w:rsidR="00511D5D" w:rsidRDefault="005F752D">
      <w:pPr>
        <w:ind w:firstLine="851"/>
      </w:pPr>
      <w:r>
        <w:rPr>
          <w:bCs/>
        </w:rPr>
        <w:t>- ГОСТ Р 52289-2019 «</w:t>
      </w:r>
      <w:r>
        <w:rPr>
          <w:color w:val="000000"/>
        </w:rPr>
        <w:t>Национальны</w:t>
      </w:r>
      <w:r>
        <w:rPr>
          <w:color w:val="000000"/>
        </w:rPr>
        <w:t xml:space="preserve">й стандарт Российской Федерации. </w:t>
      </w:r>
      <w:r>
        <w:rPr>
          <w:bCs/>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11D5D" w:rsidRDefault="005F752D">
      <w:pPr>
        <w:ind w:firstLine="851"/>
      </w:pPr>
      <w:r>
        <w:t>- СП 35.13330.2011. Свод правил. Мосты и трубы. Актуализированная</w:t>
      </w:r>
      <w:r>
        <w:t xml:space="preserve"> редакция СНиП 2.05.03- 84* (утв. Приказом </w:t>
      </w:r>
      <w:proofErr w:type="spellStart"/>
      <w:r>
        <w:t>Минрегиона</w:t>
      </w:r>
      <w:proofErr w:type="spellEnd"/>
      <w:r>
        <w:t xml:space="preserve"> РФ от 28.12.2010 N 822).</w:t>
      </w:r>
    </w:p>
    <w:p w:rsidR="00511D5D" w:rsidRDefault="005F752D">
      <w:pPr>
        <w:ind w:firstLine="851"/>
      </w:pPr>
      <w:r>
        <w:t xml:space="preserve">- СП 46.13330.2012. Свод правил. Мосты и трубы. Актуализированная редакция СНиП 3.06.04- 91 (утв. Приказом </w:t>
      </w:r>
      <w:proofErr w:type="spellStart"/>
      <w:r>
        <w:t>Минрегиона</w:t>
      </w:r>
      <w:proofErr w:type="spellEnd"/>
      <w:r>
        <w:t xml:space="preserve"> России от 29.12.2011 N 635).</w:t>
      </w:r>
    </w:p>
    <w:p w:rsidR="00511D5D" w:rsidRDefault="005F752D">
      <w:pPr>
        <w:ind w:firstLine="851"/>
      </w:pPr>
      <w:r>
        <w:t>- ГОСТ 33178-2014. «Межгосудар</w:t>
      </w:r>
      <w:r>
        <w:t>ственный стандарт. Дороги автомобильные общего пользования. Классификация мостов»;</w:t>
      </w:r>
    </w:p>
    <w:p w:rsidR="00511D5D" w:rsidRDefault="005F752D">
      <w:pPr>
        <w:ind w:firstLine="851"/>
      </w:pPr>
      <w:r>
        <w:t>- СП 48.13330.2019. «Свод правил. Организация строительства. СНиП 12-01-2004»;</w:t>
      </w:r>
    </w:p>
    <w:p w:rsidR="00511D5D" w:rsidRDefault="005F752D">
      <w:pPr>
        <w:ind w:firstLine="851"/>
      </w:pPr>
      <w:r>
        <w:t>- Приказ Минтруда России от 16.11.2020 N 782н «Об утверждении Правил по охране труда при рабо</w:t>
      </w:r>
      <w:r>
        <w:t>т</w:t>
      </w:r>
      <w:r>
        <w:t>е на высоте»;</w:t>
      </w:r>
    </w:p>
    <w:p w:rsidR="00511D5D" w:rsidRDefault="005F752D">
      <w:pPr>
        <w:ind w:firstLine="851"/>
      </w:pPr>
      <w:r>
        <w:t xml:space="preserve">- ГОСТ Р 59200-2021. «Национальный стандарт Российской Федерации. Дороги автомобильные общего пользования. Мосты и трубы. Капитальный ремонт, ремонт и содержание. Технические правила»; </w:t>
      </w:r>
    </w:p>
    <w:p w:rsidR="00511D5D" w:rsidRDefault="005F752D">
      <w:pPr>
        <w:ind w:firstLine="851"/>
      </w:pPr>
      <w:r>
        <w:rPr>
          <w:rFonts w:eastAsia="Wingdings"/>
          <w:spacing w:val="-2"/>
        </w:rPr>
        <w:t>-</w:t>
      </w:r>
      <w:r>
        <w:rPr>
          <w:rFonts w:eastAsia="Wingdings"/>
          <w:spacing w:val="-2"/>
        </w:rPr>
        <w:t xml:space="preserve"> Федеральный закон от 03.06.2006 № 74-ФЗ «Водный кодекс Российской Федерации»;</w:t>
      </w:r>
    </w:p>
    <w:p w:rsidR="00511D5D" w:rsidRDefault="005F752D">
      <w:pPr>
        <w:ind w:firstLine="851"/>
      </w:pPr>
      <w:r>
        <w:rPr>
          <w:rFonts w:eastAsia="Wingdings"/>
        </w:rPr>
        <w:t>- СП 46.13330.2012. «Свод правил. Мосты и трубы. Актуализированная редакция СНиП 3.06.04-91»;</w:t>
      </w:r>
    </w:p>
    <w:p w:rsidR="00511D5D" w:rsidRDefault="005F752D">
      <w:pPr>
        <w:pBdr>
          <w:top w:val="none" w:sz="4" w:space="0" w:color="000000"/>
          <w:left w:val="none" w:sz="4" w:space="0" w:color="000000"/>
          <w:bottom w:val="none" w:sz="4" w:space="0" w:color="000000"/>
          <w:right w:val="none" w:sz="4" w:space="0" w:color="000000"/>
        </w:pBdr>
        <w:ind w:firstLine="851"/>
      </w:pPr>
      <w:r>
        <w:rPr>
          <w:rFonts w:eastAsia="Wingdings"/>
        </w:rPr>
        <w:t xml:space="preserve">- ОДМ 218.6.019–2016 «Отраслевой дорожный методический документ. </w:t>
      </w:r>
      <w:proofErr w:type="gramStart"/>
      <w:r>
        <w:rPr>
          <w:rFonts w:eastAsia="Wingdings"/>
        </w:rPr>
        <w:t xml:space="preserve">Рекомендации </w:t>
      </w:r>
      <w:r>
        <w:rPr>
          <w:rFonts w:eastAsia="Wingdings"/>
        </w:rPr>
        <w:t xml:space="preserve"> по</w:t>
      </w:r>
      <w:proofErr w:type="gramEnd"/>
      <w:r>
        <w:rPr>
          <w:rFonts w:eastAsia="Wingdings"/>
        </w:rPr>
        <w:t xml:space="preserve"> организации движения и ограждению мест производства дорожных работ»;</w:t>
      </w:r>
    </w:p>
    <w:p w:rsidR="00511D5D" w:rsidRDefault="005F752D">
      <w:pPr>
        <w:ind w:firstLine="851"/>
      </w:pPr>
      <w:r>
        <w:rPr>
          <w:rFonts w:eastAsia="Wingdings"/>
        </w:rPr>
        <w:t>- ПРИКАЗ Минтранса РФ от 30.07.2020 № 274 «Об утверждении ПРАВИЛ подготовки документации по организации дорожного движения»;</w:t>
      </w:r>
    </w:p>
    <w:p w:rsidR="00511D5D" w:rsidRDefault="005F752D">
      <w:pPr>
        <w:ind w:firstLine="851"/>
      </w:pPr>
      <w:r>
        <w:rPr>
          <w:rFonts w:eastAsia="Wingdings"/>
        </w:rPr>
        <w:t>- ГОСТ Р 52575-2021 «</w:t>
      </w:r>
      <w:r>
        <w:rPr>
          <w:color w:val="000000"/>
        </w:rPr>
        <w:t>Национальный стандарт Российской Феде</w:t>
      </w:r>
      <w:r>
        <w:rPr>
          <w:color w:val="000000"/>
        </w:rPr>
        <w:t xml:space="preserve">рации. </w:t>
      </w:r>
      <w:r>
        <w:rPr>
          <w:rFonts w:eastAsia="Wingdings"/>
        </w:rPr>
        <w:t xml:space="preserve">Дороги автомобильные общего пользования. Материалы для дорожной </w:t>
      </w:r>
      <w:r>
        <w:rPr>
          <w:bCs/>
          <w:color w:val="000000" w:themeColor="text1"/>
        </w:rPr>
        <w:t>разметки. Технические требования»;</w:t>
      </w:r>
    </w:p>
    <w:p w:rsidR="00511D5D" w:rsidRDefault="005F752D">
      <w:pPr>
        <w:ind w:firstLine="851"/>
      </w:pPr>
      <w:r>
        <w:rPr>
          <w:bCs/>
          <w:color w:val="000000" w:themeColor="text1"/>
        </w:rPr>
        <w:t>- ГОСТ Р 52576-2021 «</w:t>
      </w:r>
      <w:r>
        <w:rPr>
          <w:color w:val="000000"/>
        </w:rPr>
        <w:t xml:space="preserve">Национальный стандарт Российской Федерации. </w:t>
      </w:r>
      <w:r>
        <w:rPr>
          <w:bCs/>
          <w:color w:val="000000" w:themeColor="text1"/>
        </w:rPr>
        <w:t>Дороги автомобильные общего пользования. Материалы для дорожной разметки. Методы испы</w:t>
      </w:r>
      <w:r>
        <w:rPr>
          <w:bCs/>
          <w:color w:val="000000" w:themeColor="text1"/>
        </w:rPr>
        <w:t xml:space="preserve">таний»; </w:t>
      </w:r>
    </w:p>
    <w:p w:rsidR="00511D5D" w:rsidRDefault="005F752D">
      <w:pPr>
        <w:ind w:firstLine="851"/>
      </w:pPr>
      <w:r>
        <w:rPr>
          <w:bCs/>
          <w:color w:val="000000" w:themeColor="text1"/>
        </w:rPr>
        <w:t>- ГОСТ 32830-2014 «</w:t>
      </w:r>
      <w:r>
        <w:rPr>
          <w:color w:val="000000"/>
        </w:rPr>
        <w:t>Межгосударственный стандарт.</w:t>
      </w:r>
      <w:r>
        <w:rPr>
          <w:bCs/>
        </w:rPr>
        <w:t xml:space="preserve"> </w:t>
      </w:r>
      <w:r>
        <w:rPr>
          <w:color w:val="000000" w:themeColor="text1"/>
        </w:rPr>
        <w:t>Дороги автомобильные общего пользования. Материалы для дорожной разметки. Технические требования</w:t>
      </w:r>
      <w:r>
        <w:rPr>
          <w:bCs/>
          <w:color w:val="000000" w:themeColor="text1"/>
        </w:rPr>
        <w:t>»;</w:t>
      </w:r>
    </w:p>
    <w:p w:rsidR="00511D5D" w:rsidRDefault="005F752D">
      <w:pPr>
        <w:ind w:firstLine="851"/>
      </w:pPr>
      <w:r>
        <w:rPr>
          <w:bCs/>
          <w:color w:val="000000" w:themeColor="text1"/>
        </w:rPr>
        <w:t>- ГОСТ 32829-2014 «</w:t>
      </w:r>
      <w:r>
        <w:rPr>
          <w:color w:val="000000"/>
        </w:rPr>
        <w:t>Межгосударственный стандарт.</w:t>
      </w:r>
      <w:r>
        <w:rPr>
          <w:bCs/>
        </w:rPr>
        <w:t xml:space="preserve"> </w:t>
      </w:r>
      <w:r>
        <w:rPr>
          <w:bCs/>
          <w:color w:val="000000" w:themeColor="text1"/>
        </w:rPr>
        <w:t>Дороги автомобильные общего пользования. Материалы д</w:t>
      </w:r>
      <w:r>
        <w:rPr>
          <w:bCs/>
          <w:color w:val="000000" w:themeColor="text1"/>
        </w:rPr>
        <w:t>ля дорожной разметки. Методы испытаний»;</w:t>
      </w:r>
    </w:p>
    <w:p w:rsidR="00511D5D" w:rsidRDefault="005F752D">
      <w:pPr>
        <w:keepNext/>
        <w:ind w:firstLine="851"/>
        <w:outlineLvl w:val="2"/>
      </w:pPr>
      <w:r>
        <w:rPr>
          <w:bCs/>
          <w:color w:val="000000" w:themeColor="text1"/>
        </w:rPr>
        <w:t>- ГОСТ Р 50597-2017 «</w:t>
      </w:r>
      <w:r>
        <w:rPr>
          <w:color w:val="000000"/>
        </w:rPr>
        <w:t xml:space="preserve">Национальный стандарт Российской Федерации. </w:t>
      </w:r>
      <w:r>
        <w:rPr>
          <w:bCs/>
          <w:color w:val="000000" w:themeColor="text1"/>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w:t>
      </w:r>
      <w:r>
        <w:rPr>
          <w:bCs/>
          <w:color w:val="000000" w:themeColor="text1"/>
        </w:rPr>
        <w:t>нтроля»;</w:t>
      </w:r>
    </w:p>
    <w:p w:rsidR="00511D5D" w:rsidRDefault="005F752D">
      <w:pPr>
        <w:ind w:firstLine="851"/>
      </w:pPr>
      <w:r>
        <w:rPr>
          <w:bCs/>
          <w:color w:val="000000" w:themeColor="text1"/>
        </w:rPr>
        <w:t xml:space="preserve">- </w:t>
      </w:r>
      <w:r>
        <w:rPr>
          <w:color w:val="000000" w:themeColor="text1"/>
        </w:rPr>
        <w:t>ГОСТ Р 53172-2022 «</w:t>
      </w:r>
      <w:r>
        <w:rPr>
          <w:color w:val="000000"/>
        </w:rPr>
        <w:t xml:space="preserve">Национальный стандарт Российской Федерации. </w:t>
      </w:r>
      <w:r>
        <w:rPr>
          <w:color w:val="000000" w:themeColor="text1"/>
        </w:rPr>
        <w:t xml:space="preserve">Дороги автомобильные общего пользования. Изделия для дорожной разметки. </w:t>
      </w:r>
      <w:proofErr w:type="spellStart"/>
      <w:r>
        <w:rPr>
          <w:color w:val="000000" w:themeColor="text1"/>
        </w:rPr>
        <w:t>Микростеклошарики</w:t>
      </w:r>
      <w:proofErr w:type="spellEnd"/>
      <w:r>
        <w:rPr>
          <w:color w:val="000000" w:themeColor="text1"/>
        </w:rPr>
        <w:t xml:space="preserve">. Технические требования»; </w:t>
      </w:r>
    </w:p>
    <w:p w:rsidR="00511D5D" w:rsidRDefault="005F752D">
      <w:pPr>
        <w:ind w:firstLine="851"/>
      </w:pPr>
      <w:r>
        <w:rPr>
          <w:bCs/>
          <w:color w:val="000000" w:themeColor="text1"/>
        </w:rPr>
        <w:t xml:space="preserve">- </w:t>
      </w:r>
      <w:r>
        <w:rPr>
          <w:color w:val="000000" w:themeColor="text1"/>
        </w:rPr>
        <w:t>ГОСТ Р 53173-2022 «</w:t>
      </w:r>
      <w:r>
        <w:rPr>
          <w:color w:val="000000"/>
        </w:rPr>
        <w:t xml:space="preserve">Национальный стандарт Российской Федерации. </w:t>
      </w:r>
      <w:r>
        <w:rPr>
          <w:color w:val="000000" w:themeColor="text1"/>
        </w:rPr>
        <w:t xml:space="preserve">Дороги автомобильные общего пользования. Изделия для дорожной разметки. </w:t>
      </w:r>
      <w:proofErr w:type="spellStart"/>
      <w:r>
        <w:rPr>
          <w:color w:val="000000" w:themeColor="text1"/>
        </w:rPr>
        <w:t>Микростеклошарики</w:t>
      </w:r>
      <w:proofErr w:type="spellEnd"/>
      <w:r>
        <w:rPr>
          <w:color w:val="000000" w:themeColor="text1"/>
        </w:rPr>
        <w:t>. Методы контроля»;</w:t>
      </w:r>
    </w:p>
    <w:p w:rsidR="00511D5D" w:rsidRDefault="005F752D">
      <w:pPr>
        <w:ind w:firstLine="851"/>
      </w:pPr>
      <w:r>
        <w:rPr>
          <w:bCs/>
          <w:color w:val="000000" w:themeColor="text1"/>
        </w:rPr>
        <w:t>- ГОСТ 32848-2014 «</w:t>
      </w:r>
      <w:r>
        <w:rPr>
          <w:color w:val="000000"/>
        </w:rPr>
        <w:t>Межгосударственный стандарт.</w:t>
      </w:r>
      <w:r>
        <w:rPr>
          <w:bCs/>
          <w:color w:val="000000" w:themeColor="text1"/>
        </w:rPr>
        <w:t xml:space="preserve"> Дороги автомобильные общего пользования. Изделия для дорожной разметки. Технические требования»;</w:t>
      </w:r>
    </w:p>
    <w:p w:rsidR="00511D5D" w:rsidRDefault="005F752D">
      <w:pPr>
        <w:ind w:firstLine="851"/>
      </w:pPr>
      <w:r>
        <w:rPr>
          <w:bCs/>
          <w:color w:val="000000" w:themeColor="text1"/>
        </w:rPr>
        <w:t xml:space="preserve">- </w:t>
      </w:r>
      <w:r>
        <w:rPr>
          <w:bCs/>
          <w:color w:val="000000" w:themeColor="text1"/>
        </w:rPr>
        <w:t>ГОСТ 32849-2014 «</w:t>
      </w:r>
      <w:r>
        <w:rPr>
          <w:color w:val="000000"/>
        </w:rPr>
        <w:t>Межгосударственный стандарт.</w:t>
      </w:r>
      <w:r>
        <w:rPr>
          <w:bCs/>
          <w:color w:val="000000" w:themeColor="text1"/>
        </w:rPr>
        <w:t xml:space="preserve"> Дороги автомобильные общего пользования. Изделия для дорожной разметки. Методы испытаний».</w:t>
      </w:r>
    </w:p>
    <w:p w:rsidR="00511D5D" w:rsidRDefault="005F752D">
      <w:pPr>
        <w:ind w:firstLine="851"/>
      </w:pPr>
      <w:r>
        <w:t>Используемые в процессе выполнения работ Подрядчиком материалы по техническим характеристикам должны соответствовать ма</w:t>
      </w:r>
      <w:r>
        <w:t xml:space="preserve">териалам, указанным в проектно-сметной документации (прикреплена отдельным файлом в электронном виде на официальном сайте </w:t>
      </w:r>
      <w:hyperlink r:id="rId19" w:tooltip="http://www.zakupki.gov.ru" w:history="1">
        <w:r>
          <w:rPr>
            <w:rStyle w:val="af5"/>
          </w:rPr>
          <w:t>www.zakupki.gov.ru</w:t>
        </w:r>
      </w:hyperlink>
      <w:r>
        <w:t xml:space="preserve">). </w:t>
      </w:r>
    </w:p>
    <w:p w:rsidR="00511D5D" w:rsidRDefault="005F752D">
      <w:pPr>
        <w:keepNext/>
        <w:ind w:firstLine="851"/>
        <w:outlineLvl w:val="2"/>
      </w:pPr>
      <w:r>
        <w:t>Для всех наименований материалов, указа</w:t>
      </w:r>
      <w:r>
        <w:t xml:space="preserve">нных в проектно-сметной документации (локальной смете (сметном расчете по ремонту)), имеющих </w:t>
      </w:r>
      <w:r>
        <w:rPr>
          <w:color w:val="000000"/>
          <w:shd w:val="clear" w:color="auto" w:fill="FFFFFF"/>
        </w:rPr>
        <w:t xml:space="preserve">указание на </w:t>
      </w:r>
      <w:r>
        <w:t>товарные знаки, знаки обслуживания, фирменные наименования, марки, применяется дополнение «или эквивалент». Эквивалентность определяется по техническим</w:t>
      </w:r>
      <w:r>
        <w:t xml:space="preserve"> характ</w:t>
      </w:r>
      <w:r>
        <w:t>еристикам материалов.</w:t>
      </w:r>
    </w:p>
    <w:p w:rsidR="00511D5D" w:rsidRDefault="00511D5D">
      <w:pPr>
        <w:keepNext/>
        <w:ind w:firstLine="851"/>
        <w:outlineLvl w:val="2"/>
      </w:pPr>
    </w:p>
    <w:p w:rsidR="00511D5D" w:rsidRDefault="00511D5D">
      <w:pPr>
        <w:keepNext/>
        <w:ind w:firstLine="851"/>
        <w:outlineLvl w:val="2"/>
      </w:pPr>
    </w:p>
    <w:p w:rsidR="00511D5D" w:rsidRDefault="00511D5D">
      <w:pPr>
        <w:pStyle w:val="17"/>
        <w:jc w:val="center"/>
        <w:rPr>
          <w:rFonts w:ascii="Times New Roman" w:hAnsi="Times New Roman"/>
          <w:bCs/>
        </w:rPr>
      </w:pPr>
    </w:p>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tbl>
      <w:tblPr>
        <w:tblW w:w="10522" w:type="dxa"/>
        <w:jc w:val="center"/>
        <w:tblLayout w:type="fixed"/>
        <w:tblLook w:val="04A0" w:firstRow="1" w:lastRow="0" w:firstColumn="1" w:lastColumn="0" w:noHBand="0" w:noVBand="1"/>
      </w:tblPr>
      <w:tblGrid>
        <w:gridCol w:w="5262"/>
        <w:gridCol w:w="5260"/>
      </w:tblGrid>
      <w:tr w:rsidR="00511D5D">
        <w:trPr>
          <w:trHeight w:val="630"/>
          <w:jc w:val="center"/>
        </w:trPr>
        <w:tc>
          <w:tcPr>
            <w:tcW w:w="4023" w:type="dxa"/>
            <w:shd w:val="clear" w:color="auto" w:fill="auto"/>
          </w:tcPr>
          <w:p w:rsidR="00511D5D" w:rsidRDefault="00511D5D">
            <w:pPr>
              <w:tabs>
                <w:tab w:val="left" w:pos="2986"/>
              </w:tabs>
              <w:rPr>
                <w:spacing w:val="-4"/>
              </w:rPr>
            </w:pPr>
          </w:p>
          <w:p w:rsidR="00511D5D" w:rsidRDefault="005F752D">
            <w:pPr>
              <w:rPr>
                <w:spacing w:val="-4"/>
              </w:rPr>
            </w:pPr>
            <w:r>
              <w:rPr>
                <w:spacing w:val="-4"/>
              </w:rPr>
              <w:t xml:space="preserve">_______________________ </w:t>
            </w:r>
            <w:r>
              <w:rPr>
                <w:b/>
                <w:spacing w:val="-4"/>
              </w:rPr>
              <w:t>Заказчик</w:t>
            </w:r>
          </w:p>
          <w:p w:rsidR="00511D5D" w:rsidRDefault="005F752D">
            <w:r>
              <w:t xml:space="preserve"> М.П.</w:t>
            </w:r>
          </w:p>
        </w:tc>
        <w:tc>
          <w:tcPr>
            <w:tcW w:w="4022" w:type="dxa"/>
            <w:shd w:val="clear" w:color="auto" w:fill="auto"/>
          </w:tcPr>
          <w:p w:rsidR="00511D5D" w:rsidRDefault="00511D5D">
            <w:pPr>
              <w:pStyle w:val="af8"/>
              <w:jc w:val="both"/>
            </w:pPr>
          </w:p>
          <w:p w:rsidR="00511D5D" w:rsidRDefault="005F752D">
            <w:pPr>
              <w:pStyle w:val="af8"/>
              <w:jc w:val="both"/>
            </w:pPr>
            <w:r>
              <w:t xml:space="preserve">_____________________ </w:t>
            </w:r>
            <w:r>
              <w:rPr>
                <w:b/>
                <w:spacing w:val="-4"/>
              </w:rPr>
              <w:t>Подрядчик</w:t>
            </w:r>
          </w:p>
          <w:p w:rsidR="00511D5D" w:rsidRDefault="005F752D">
            <w:pPr>
              <w:tabs>
                <w:tab w:val="left" w:pos="2986"/>
              </w:tabs>
              <w:rPr>
                <w:spacing w:val="-4"/>
              </w:rPr>
            </w:pPr>
            <w:r>
              <w:t>М.П.</w:t>
            </w:r>
          </w:p>
        </w:tc>
      </w:tr>
    </w:tbl>
    <w:p w:rsidR="00511D5D" w:rsidRDefault="00511D5D">
      <w:pPr>
        <w:pStyle w:val="17"/>
        <w:jc w:val="right"/>
        <w:rPr>
          <w:rFonts w:ascii="Times New Roman" w:hAnsi="Times New Roman"/>
          <w:b/>
          <w:sz w:val="24"/>
          <w:szCs w:val="24"/>
        </w:rPr>
      </w:pPr>
    </w:p>
    <w:p w:rsidR="00511D5D" w:rsidRDefault="00511D5D">
      <w:pPr>
        <w:spacing w:after="160" w:line="259" w:lineRule="auto"/>
        <w:jc w:val="right"/>
      </w:pPr>
    </w:p>
    <w:p w:rsidR="00511D5D" w:rsidRDefault="005F752D">
      <w:pPr>
        <w:jc w:val="right"/>
      </w:pPr>
      <w:r>
        <w:br w:type="page" w:clear="all"/>
      </w:r>
      <w:r>
        <w:t>Приложение №2</w:t>
      </w:r>
    </w:p>
    <w:p w:rsidR="00511D5D" w:rsidRDefault="005F752D">
      <w:pPr>
        <w:pStyle w:val="17"/>
        <w:jc w:val="right"/>
        <w:rPr>
          <w:rFonts w:ascii="Times New Roman" w:hAnsi="Times New Roman"/>
          <w:sz w:val="24"/>
          <w:szCs w:val="24"/>
        </w:rPr>
      </w:pPr>
      <w:r>
        <w:rPr>
          <w:rFonts w:ascii="Times New Roman" w:hAnsi="Times New Roman"/>
          <w:sz w:val="24"/>
          <w:szCs w:val="24"/>
        </w:rPr>
        <w:t>к муниципальному контракту</w:t>
      </w:r>
    </w:p>
    <w:p w:rsidR="00511D5D" w:rsidRDefault="005F752D">
      <w:pPr>
        <w:pStyle w:val="17"/>
        <w:jc w:val="right"/>
        <w:rPr>
          <w:rFonts w:ascii="Times New Roman" w:hAnsi="Times New Roman"/>
          <w:sz w:val="24"/>
          <w:szCs w:val="24"/>
        </w:rPr>
      </w:pPr>
      <w:r>
        <w:rPr>
          <w:rFonts w:ascii="Times New Roman" w:hAnsi="Times New Roman"/>
          <w:sz w:val="24"/>
          <w:szCs w:val="24"/>
        </w:rPr>
        <w:t>от «___» __________2024 г. №</w:t>
      </w:r>
      <w:r w:rsidR="00392A34">
        <w:rPr>
          <w:rFonts w:ascii="Times New Roman" w:hAnsi="Times New Roman"/>
          <w:sz w:val="24"/>
          <w:szCs w:val="24"/>
        </w:rPr>
        <w:t xml:space="preserve"> </w:t>
      </w:r>
      <w:r w:rsidR="00392A34">
        <w:rPr>
          <w:rFonts w:ascii="Times New Roman" w:hAnsi="Times New Roman"/>
          <w:sz w:val="24"/>
          <w:szCs w:val="24"/>
        </w:rPr>
        <w:t>2024.079</w:t>
      </w:r>
    </w:p>
    <w:p w:rsidR="00511D5D" w:rsidRDefault="00511D5D">
      <w:pPr>
        <w:pStyle w:val="17"/>
        <w:jc w:val="right"/>
        <w:rPr>
          <w:rFonts w:ascii="Times New Roman" w:hAnsi="Times New Roman"/>
          <w:sz w:val="24"/>
          <w:szCs w:val="24"/>
        </w:rPr>
      </w:pPr>
    </w:p>
    <w:p w:rsidR="00511D5D" w:rsidRDefault="00511D5D">
      <w:pPr>
        <w:tabs>
          <w:tab w:val="left" w:pos="309"/>
        </w:tabs>
        <w:jc w:val="center"/>
        <w:rPr>
          <w:b/>
          <w:bCs/>
        </w:rPr>
      </w:pPr>
    </w:p>
    <w:p w:rsidR="00511D5D" w:rsidRDefault="005F752D">
      <w:pPr>
        <w:tabs>
          <w:tab w:val="left" w:pos="309"/>
        </w:tabs>
        <w:jc w:val="center"/>
      </w:pPr>
      <w:r>
        <w:rPr>
          <w:b/>
          <w:bCs/>
        </w:rPr>
        <w:t>ПЕРЕЧЕНЬ ИСПОЛНИТЕЛЬНОЙ ДОКУМЕНТАЦИИ,</w:t>
      </w:r>
    </w:p>
    <w:p w:rsidR="00511D5D" w:rsidRDefault="005F752D">
      <w:pPr>
        <w:tabs>
          <w:tab w:val="left" w:pos="309"/>
        </w:tabs>
        <w:jc w:val="center"/>
      </w:pPr>
      <w:r>
        <w:rPr>
          <w:b/>
          <w:bCs/>
        </w:rPr>
        <w:t>ПЕРЕДАВАЕМОЙ ДО НАЧАЛА ПРИЕМКИ РАБОТ</w:t>
      </w:r>
    </w:p>
    <w:p w:rsidR="00511D5D" w:rsidRDefault="00511D5D">
      <w:pPr>
        <w:tabs>
          <w:tab w:val="left" w:pos="309"/>
        </w:tabs>
      </w:pPr>
    </w:p>
    <w:p w:rsidR="00511D5D" w:rsidRDefault="005F752D">
      <w:pPr>
        <w:tabs>
          <w:tab w:val="left" w:pos="309"/>
        </w:tabs>
        <w:ind w:firstLine="851"/>
      </w:pPr>
      <w:r>
        <w:t>1. Общий журнал производства работ.</w:t>
      </w:r>
    </w:p>
    <w:p w:rsidR="00511D5D" w:rsidRDefault="005F752D">
      <w:pPr>
        <w:tabs>
          <w:tab w:val="left" w:pos="309"/>
        </w:tabs>
        <w:ind w:firstLine="851"/>
      </w:pPr>
      <w:r>
        <w:t xml:space="preserve">2. Паспорта на выпускаемую и на принимаемую асфальтобетонную смесь. </w:t>
      </w:r>
    </w:p>
    <w:p w:rsidR="00511D5D" w:rsidRDefault="005F752D">
      <w:pPr>
        <w:tabs>
          <w:tab w:val="left" w:pos="309"/>
        </w:tabs>
        <w:ind w:firstLine="851"/>
      </w:pPr>
      <w:r>
        <w:t>3. Акты освидетельствования скрытых работ с приложениями.</w:t>
      </w:r>
    </w:p>
    <w:p w:rsidR="00511D5D" w:rsidRDefault="005F752D">
      <w:pPr>
        <w:tabs>
          <w:tab w:val="left" w:pos="309"/>
        </w:tabs>
        <w:ind w:firstLine="851"/>
      </w:pPr>
      <w:r>
        <w:t>4. Протоколы лабораторных испытаний, паспорта, сертификаты соответствия (декларации соответствия), санитарно-эпидемиологические заключения на применяемые дорожно-строительные материалы.</w:t>
      </w:r>
    </w:p>
    <w:p w:rsidR="00511D5D" w:rsidRDefault="005F752D">
      <w:pPr>
        <w:tabs>
          <w:tab w:val="left" w:pos="309"/>
        </w:tabs>
        <w:ind w:firstLine="851"/>
      </w:pPr>
      <w:r>
        <w:t>5. Исполнительные схемы.</w:t>
      </w:r>
    </w:p>
    <w:p w:rsidR="00511D5D" w:rsidRDefault="005F752D">
      <w:pPr>
        <w:tabs>
          <w:tab w:val="left" w:pos="309"/>
        </w:tabs>
        <w:ind w:firstLine="851"/>
      </w:pPr>
      <w:r>
        <w:t>6. Журнал укладки асфальтобетонной смеси.</w:t>
      </w:r>
    </w:p>
    <w:p w:rsidR="00511D5D" w:rsidRDefault="005F752D">
      <w:pPr>
        <w:tabs>
          <w:tab w:val="left" w:pos="309"/>
        </w:tabs>
        <w:ind w:firstLine="851"/>
      </w:pPr>
      <w:r>
        <w:t xml:space="preserve">7. </w:t>
      </w:r>
      <w:r>
        <w:t>Журналы испытаний материалов, проб смесей и вырубок.</w:t>
      </w:r>
    </w:p>
    <w:p w:rsidR="00511D5D" w:rsidRDefault="005F752D">
      <w:pPr>
        <w:tabs>
          <w:tab w:val="left" w:pos="309"/>
        </w:tabs>
        <w:ind w:firstLine="851"/>
      </w:pPr>
      <w:r>
        <w:t>8. Другие документы, указанные в Техническом задании (Приложение № 1 к Контракту).</w:t>
      </w:r>
    </w:p>
    <w:p w:rsidR="00511D5D" w:rsidRDefault="00511D5D">
      <w:pPr>
        <w:tabs>
          <w:tab w:val="left" w:pos="309"/>
        </w:tabs>
      </w:pPr>
    </w:p>
    <w:p w:rsidR="00511D5D" w:rsidRDefault="00511D5D">
      <w:pPr>
        <w:pStyle w:val="17"/>
        <w:rPr>
          <w:rFonts w:ascii="Times New Roman" w:hAnsi="Times New Roman"/>
          <w:sz w:val="24"/>
          <w:szCs w:val="24"/>
        </w:rPr>
      </w:pPr>
    </w:p>
    <w:p w:rsidR="00511D5D" w:rsidRDefault="00511D5D">
      <w:pPr>
        <w:pStyle w:val="17"/>
        <w:rPr>
          <w:rFonts w:ascii="Times New Roman" w:hAnsi="Times New Roman"/>
          <w:sz w:val="24"/>
          <w:szCs w:val="24"/>
        </w:rPr>
      </w:pPr>
    </w:p>
    <w:p w:rsidR="00511D5D" w:rsidRDefault="005F752D">
      <w:pPr>
        <w:pStyle w:val="17"/>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115570</wp:posOffset>
                </wp:positionV>
                <wp:extent cx="5555615" cy="752475"/>
                <wp:effectExtent l="0" t="0" r="6985" b="9525"/>
                <wp:wrapSquare wrapText="bothSides"/>
                <wp:docPr id="1" name="Прямоугольник 53"/>
                <wp:cNvGraphicFramePr/>
                <a:graphic xmlns:a="http://schemas.openxmlformats.org/drawingml/2006/main">
                  <a:graphicData uri="http://schemas.microsoft.com/office/word/2010/wordprocessingShape">
                    <wps:wsp>
                      <wps:cNvSpPr/>
                      <wps:spPr bwMode="auto">
                        <a:xfrm>
                          <a:off x="0" y="0"/>
                          <a:ext cx="5555615" cy="752475"/>
                        </a:xfrm>
                        <a:prstGeom prst="rect">
                          <a:avLst/>
                        </a:prstGeom>
                        <a:noFill/>
                        <a:ln>
                          <a:noFill/>
                        </a:ln>
                        <a:effectLst/>
                      </wps:spPr>
                      <wps:txbx>
                        <w:txbxContent>
                          <w:p w:rsidR="00511D5D" w:rsidRDefault="00511D5D"/>
                          <w:tbl>
                            <w:tblPr>
                              <w:tblW w:w="8045" w:type="dxa"/>
                              <w:jc w:val="center"/>
                              <w:tblLook w:val="04A0" w:firstRow="1" w:lastRow="0" w:firstColumn="1" w:lastColumn="0" w:noHBand="0" w:noVBand="1"/>
                            </w:tblPr>
                            <w:tblGrid>
                              <w:gridCol w:w="4468"/>
                              <w:gridCol w:w="3577"/>
                            </w:tblGrid>
                            <w:tr w:rsidR="00511D5D">
                              <w:trPr>
                                <w:trHeight w:val="993"/>
                                <w:jc w:val="center"/>
                              </w:trPr>
                              <w:tc>
                                <w:tcPr>
                                  <w:tcW w:w="4468" w:type="dxa"/>
                                  <w:shd w:val="clear" w:color="auto" w:fill="auto"/>
                                </w:tcPr>
                                <w:p w:rsidR="00511D5D" w:rsidRDefault="005F752D">
                                  <w:pPr>
                                    <w:pStyle w:val="afffff4"/>
                                    <w:spacing w:after="0"/>
                                  </w:pPr>
                                  <w:r>
                                    <w:rPr>
                                      <w:spacing w:val="-4"/>
                                    </w:rPr>
                                    <w:t>_______________________</w:t>
                                  </w:r>
                                </w:p>
                                <w:p w:rsidR="00511D5D" w:rsidRDefault="005F752D">
                                  <w:pPr>
                                    <w:pStyle w:val="afffff4"/>
                                    <w:spacing w:after="0"/>
                                  </w:pPr>
                                  <w:r>
                                    <w:rPr>
                                      <w:b/>
                                      <w:spacing w:val="-4"/>
                                    </w:rPr>
                                    <w:t>Заказчик</w:t>
                                  </w:r>
                                </w:p>
                                <w:p w:rsidR="00511D5D" w:rsidRDefault="005F752D">
                                  <w:pPr>
                                    <w:pStyle w:val="afffff4"/>
                                    <w:spacing w:after="0"/>
                                  </w:pPr>
                                  <w:r>
                                    <w:t xml:space="preserve"> М.П.</w:t>
                                  </w:r>
                                </w:p>
                              </w:tc>
                              <w:tc>
                                <w:tcPr>
                                  <w:tcW w:w="3577" w:type="dxa"/>
                                  <w:shd w:val="clear" w:color="auto" w:fill="auto"/>
                                </w:tcPr>
                                <w:p w:rsidR="00511D5D" w:rsidRDefault="005F752D">
                                  <w:pPr>
                                    <w:pStyle w:val="af8"/>
                                    <w:jc w:val="both"/>
                                  </w:pPr>
                                  <w:r>
                                    <w:t xml:space="preserve">_____________________ </w:t>
                                  </w:r>
                                  <w:r>
                                    <w:rPr>
                                      <w:b/>
                                      <w:spacing w:val="-4"/>
                                    </w:rPr>
                                    <w:t>Подрядчик</w:t>
                                  </w:r>
                                </w:p>
                                <w:p w:rsidR="00511D5D" w:rsidRDefault="005F752D">
                                  <w:pPr>
                                    <w:pStyle w:val="afffff4"/>
                                    <w:tabs>
                                      <w:tab w:val="left" w:pos="2986"/>
                                    </w:tabs>
                                    <w:spacing w:after="0"/>
                                  </w:pPr>
                                  <w:r>
                                    <w:t>М.П.</w:t>
                                  </w:r>
                                </w:p>
                              </w:tc>
                            </w:tr>
                          </w:tbl>
                          <w:p w:rsidR="00511D5D" w:rsidRDefault="00511D5D">
                            <w:pPr>
                              <w:pStyle w:val="afffff4"/>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0;margin-top:9.1pt;width:437.45pt;height:5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" filled="f" stroked="f">
                <v:textbox inset="0,0,0,0">
                  <w:txbxContent>
                    <w:p w:rsidR="00511D5D" w:rsidRDefault="00511D5D"/>
                    <w:tbl>
                      <w:tblPr>
                        <w:tblW w:w="8045" w:type="dxa"/>
                        <w:jc w:val="center"/>
                        <w:tblLook w:val="04A0" w:firstRow="1" w:lastRow="0" w:firstColumn="1" w:lastColumn="0" w:noHBand="0" w:noVBand="1"/>
                      </w:tblPr>
                      <w:tblGrid>
                        <w:gridCol w:w="4468"/>
                        <w:gridCol w:w="3577"/>
                      </w:tblGrid>
                      <w:tr w:rsidR="00511D5D">
                        <w:trPr>
                          <w:trHeight w:val="993"/>
                          <w:jc w:val="center"/>
                        </w:trPr>
                        <w:tc>
                          <w:tcPr>
                            <w:tcW w:w="4468" w:type="dxa"/>
                            <w:shd w:val="clear" w:color="auto" w:fill="auto"/>
                          </w:tcPr>
                          <w:p w:rsidR="00511D5D" w:rsidRDefault="005F752D">
                            <w:pPr>
                              <w:pStyle w:val="afffff4"/>
                              <w:spacing w:after="0"/>
                            </w:pPr>
                            <w:r>
                              <w:rPr>
                                <w:spacing w:val="-4"/>
                              </w:rPr>
                              <w:t>_______________________</w:t>
                            </w:r>
                          </w:p>
                          <w:p w:rsidR="00511D5D" w:rsidRDefault="005F752D">
                            <w:pPr>
                              <w:pStyle w:val="afffff4"/>
                              <w:spacing w:after="0"/>
                            </w:pPr>
                            <w:r>
                              <w:rPr>
                                <w:b/>
                                <w:spacing w:val="-4"/>
                              </w:rPr>
                              <w:t>Заказчик</w:t>
                            </w:r>
                          </w:p>
                          <w:p w:rsidR="00511D5D" w:rsidRDefault="005F752D">
                            <w:pPr>
                              <w:pStyle w:val="afffff4"/>
                              <w:spacing w:after="0"/>
                            </w:pPr>
                            <w:r>
                              <w:t xml:space="preserve"> М.П.</w:t>
                            </w:r>
                          </w:p>
                        </w:tc>
                        <w:tc>
                          <w:tcPr>
                            <w:tcW w:w="3577" w:type="dxa"/>
                            <w:shd w:val="clear" w:color="auto" w:fill="auto"/>
                          </w:tcPr>
                          <w:p w:rsidR="00511D5D" w:rsidRDefault="005F752D">
                            <w:pPr>
                              <w:pStyle w:val="af8"/>
                              <w:jc w:val="both"/>
                            </w:pPr>
                            <w:r>
                              <w:t xml:space="preserve">_____________________ </w:t>
                            </w:r>
                            <w:r>
                              <w:rPr>
                                <w:b/>
                                <w:spacing w:val="-4"/>
                              </w:rPr>
                              <w:t>Подрядчик</w:t>
                            </w:r>
                          </w:p>
                          <w:p w:rsidR="00511D5D" w:rsidRDefault="005F752D">
                            <w:pPr>
                              <w:pStyle w:val="afffff4"/>
                              <w:tabs>
                                <w:tab w:val="left" w:pos="2986"/>
                              </w:tabs>
                              <w:spacing w:after="0"/>
                            </w:pPr>
                            <w:r>
                              <w:t>М.П.</w:t>
                            </w:r>
                          </w:p>
                        </w:tc>
                      </w:tr>
                    </w:tbl>
                    <w:p w:rsidR="00511D5D" w:rsidRDefault="00511D5D">
                      <w:pPr>
                        <w:pStyle w:val="afffff4"/>
                        <w:rPr>
                          <w:color w:val="000000"/>
                        </w:rPr>
                      </w:pPr>
                    </w:p>
                  </w:txbxContent>
                </v:textbox>
                <w10:wrap type="square" anchorx="margin"/>
              </v:rect>
            </w:pict>
          </mc:Fallback>
        </mc:AlternateContent>
      </w:r>
    </w:p>
    <w:p w:rsidR="00511D5D" w:rsidRDefault="00511D5D">
      <w:pPr>
        <w:pStyle w:val="17"/>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11D5D">
      <w:pPr>
        <w:jc w:val="right"/>
        <w:sectPr w:rsidR="00511D5D" w:rsidSect="00392A34">
          <w:footnotePr>
            <w:numStart w:val="6"/>
          </w:footnotePr>
          <w:pgSz w:w="11906" w:h="16838"/>
          <w:pgMar w:top="1134" w:right="567" w:bottom="851" w:left="1134" w:header="0" w:footer="0" w:gutter="0"/>
          <w:cols w:space="720"/>
          <w:docGrid w:linePitch="360"/>
        </w:sectPr>
      </w:pPr>
    </w:p>
    <w:p w:rsidR="00511D5D" w:rsidRDefault="005F752D">
      <w:pPr>
        <w:pStyle w:val="17"/>
        <w:jc w:val="right"/>
        <w:rPr>
          <w:rFonts w:ascii="Times New Roman" w:hAnsi="Times New Roman"/>
          <w:sz w:val="24"/>
          <w:szCs w:val="24"/>
        </w:rPr>
      </w:pPr>
      <w:r>
        <w:rPr>
          <w:rFonts w:ascii="Times New Roman" w:hAnsi="Times New Roman"/>
          <w:sz w:val="24"/>
          <w:szCs w:val="24"/>
        </w:rPr>
        <w:t>Приложение №3</w:t>
      </w:r>
    </w:p>
    <w:p w:rsidR="00511D5D" w:rsidRDefault="005F752D">
      <w:pPr>
        <w:pStyle w:val="17"/>
        <w:jc w:val="right"/>
        <w:rPr>
          <w:rFonts w:ascii="Times New Roman" w:hAnsi="Times New Roman"/>
          <w:sz w:val="24"/>
          <w:szCs w:val="24"/>
        </w:rPr>
      </w:pPr>
      <w:r>
        <w:rPr>
          <w:rFonts w:ascii="Times New Roman" w:hAnsi="Times New Roman"/>
          <w:sz w:val="24"/>
          <w:szCs w:val="24"/>
        </w:rPr>
        <w:t>к муниципальному контракту</w:t>
      </w:r>
    </w:p>
    <w:p w:rsidR="00511D5D" w:rsidRDefault="005F752D">
      <w:pPr>
        <w:pStyle w:val="17"/>
        <w:jc w:val="right"/>
        <w:rPr>
          <w:rFonts w:ascii="Times New Roman" w:hAnsi="Times New Roman"/>
          <w:sz w:val="24"/>
          <w:szCs w:val="24"/>
        </w:rPr>
      </w:pPr>
      <w:r>
        <w:rPr>
          <w:rFonts w:ascii="Times New Roman" w:hAnsi="Times New Roman"/>
          <w:sz w:val="24"/>
          <w:szCs w:val="24"/>
        </w:rPr>
        <w:t>от «___» __________2024 г. №</w:t>
      </w:r>
      <w:r w:rsidR="00392A34">
        <w:rPr>
          <w:rFonts w:ascii="Times New Roman" w:hAnsi="Times New Roman"/>
          <w:sz w:val="24"/>
          <w:szCs w:val="24"/>
        </w:rPr>
        <w:t xml:space="preserve"> </w:t>
      </w:r>
      <w:r w:rsidR="00392A34">
        <w:rPr>
          <w:rFonts w:ascii="Times New Roman" w:hAnsi="Times New Roman"/>
          <w:sz w:val="24"/>
          <w:szCs w:val="24"/>
        </w:rPr>
        <w:t>2024.079</w:t>
      </w:r>
    </w:p>
    <w:p w:rsidR="00511D5D" w:rsidRDefault="00511D5D">
      <w:pPr>
        <w:pStyle w:val="17"/>
        <w:jc w:val="right"/>
        <w:rPr>
          <w:rFonts w:ascii="Times New Roman" w:hAnsi="Times New Roman"/>
          <w:sz w:val="24"/>
          <w:szCs w:val="24"/>
        </w:rPr>
      </w:pPr>
    </w:p>
    <w:p w:rsidR="00511D5D" w:rsidRDefault="005F752D">
      <w:pPr>
        <w:pStyle w:val="17"/>
        <w:jc w:val="center"/>
        <w:rPr>
          <w:rFonts w:ascii="Times New Roman" w:eastAsiaTheme="minorHAnsi" w:hAnsi="Times New Roman"/>
          <w:b/>
          <w:sz w:val="24"/>
          <w:szCs w:val="24"/>
        </w:rPr>
      </w:pPr>
      <w:r>
        <w:rPr>
          <w:rFonts w:ascii="Times New Roman" w:eastAsiaTheme="minorHAnsi" w:hAnsi="Times New Roman"/>
          <w:b/>
          <w:sz w:val="24"/>
          <w:szCs w:val="24"/>
        </w:rPr>
        <w:t xml:space="preserve">ПРОЕКТНО-СМЕТНАЯ ДОКУМЕНТАЦИЯ </w:t>
      </w:r>
    </w:p>
    <w:p w:rsidR="00511D5D" w:rsidRDefault="00511D5D">
      <w:pPr>
        <w:pStyle w:val="17"/>
        <w:jc w:val="center"/>
        <w:rPr>
          <w:rFonts w:ascii="Times New Roman" w:eastAsiaTheme="minorHAnsi" w:hAnsi="Times New Roman"/>
          <w:b/>
          <w:sz w:val="24"/>
          <w:szCs w:val="24"/>
        </w:rPr>
      </w:pPr>
    </w:p>
    <w:p w:rsidR="00511D5D" w:rsidRDefault="005F752D">
      <w:pPr>
        <w:jc w:val="center"/>
        <w:rPr>
          <w:rFonts w:eastAsia="Calibri"/>
          <w:b/>
          <w:bCs/>
          <w:i/>
        </w:rPr>
      </w:pPr>
      <w:r>
        <w:rPr>
          <w:rFonts w:eastAsia="Calibri"/>
          <w:b/>
          <w:bCs/>
          <w:i/>
          <w:lang w:eastAsia="en-US"/>
        </w:rPr>
        <w:t xml:space="preserve">(прикреплена отдельным электронным документом в составе </w:t>
      </w:r>
      <w:r w:rsidR="00392A34">
        <w:rPr>
          <w:rFonts w:eastAsia="Calibri"/>
          <w:b/>
          <w:bCs/>
          <w:i/>
          <w:lang w:eastAsia="en-US"/>
        </w:rPr>
        <w:t>электронного контракта</w:t>
      </w:r>
      <w:r>
        <w:rPr>
          <w:rFonts w:eastAsia="Calibri"/>
          <w:b/>
          <w:bCs/>
          <w:i/>
          <w:lang w:eastAsia="en-US"/>
        </w:rPr>
        <w:t xml:space="preserve"> на официальном сайте </w:t>
      </w:r>
      <w:hyperlink r:id="rId20" w:tooltip="http://www.zakupki.gov.ru" w:history="1">
        <w:r>
          <w:rPr>
            <w:rFonts w:eastAsia="Calibri"/>
            <w:b/>
            <w:bCs/>
            <w:i/>
            <w:color w:val="0000FF"/>
            <w:u w:val="single"/>
            <w:lang w:eastAsia="en-US"/>
          </w:rPr>
          <w:t>www.zakupki.gov.ru.</w:t>
        </w:r>
      </w:hyperlink>
      <w:r>
        <w:rPr>
          <w:rFonts w:eastAsia="Calibri"/>
          <w:b/>
          <w:bCs/>
          <w:i/>
          <w:lang w:eastAsia="en-US"/>
        </w:rPr>
        <w:t>)</w:t>
      </w:r>
      <w:r>
        <w:rPr>
          <w:rStyle w:val="af4"/>
          <w:rFonts w:ascii="Symbol" w:eastAsia="Symbol" w:hAnsi="Symbol" w:cs="Symbol"/>
          <w:b/>
          <w:bCs/>
          <w:i/>
          <w:lang w:eastAsia="en-US"/>
        </w:rPr>
        <w:footnoteReference w:id="8"/>
      </w:r>
      <w:r>
        <w:rPr>
          <w:rFonts w:eastAsia="Calibri"/>
          <w:b/>
          <w:bCs/>
          <w:i/>
          <w:lang w:eastAsia="en-US"/>
        </w:rPr>
        <w:t xml:space="preserve">  </w:t>
      </w:r>
      <w:r>
        <w:rPr>
          <w:rFonts w:eastAsia="Calibri"/>
          <w:b/>
          <w:bCs/>
          <w:i/>
          <w:lang w:eastAsia="en-US"/>
        </w:rPr>
        <w:t xml:space="preserve"> </w:t>
      </w:r>
    </w:p>
    <w:p w:rsidR="00511D5D" w:rsidRDefault="00511D5D">
      <w:pPr>
        <w:jc w:val="center"/>
        <w:rPr>
          <w:b/>
          <w:bCs/>
        </w:rPr>
      </w:pPr>
    </w:p>
    <w:p w:rsidR="00511D5D" w:rsidRDefault="00511D5D">
      <w:pPr>
        <w:jc w:val="center"/>
      </w:pPr>
    </w:p>
    <w:p w:rsidR="00511D5D" w:rsidRDefault="00511D5D">
      <w:pPr>
        <w:jc w:val="center"/>
        <w:rPr>
          <w:b/>
          <w:bCs/>
        </w:rPr>
      </w:pPr>
    </w:p>
    <w:p w:rsidR="00511D5D" w:rsidRDefault="00511D5D">
      <w:pPr>
        <w:jc w:val="center"/>
        <w:rPr>
          <w:b/>
          <w:bCs/>
        </w:rPr>
      </w:pPr>
    </w:p>
    <w:tbl>
      <w:tblPr>
        <w:tblW w:w="8045" w:type="dxa"/>
        <w:jc w:val="center"/>
        <w:tblLook w:val="04A0" w:firstRow="1" w:lastRow="0" w:firstColumn="1" w:lastColumn="0" w:noHBand="0" w:noVBand="1"/>
      </w:tblPr>
      <w:tblGrid>
        <w:gridCol w:w="4120"/>
        <w:gridCol w:w="3925"/>
      </w:tblGrid>
      <w:tr w:rsidR="00511D5D">
        <w:trPr>
          <w:trHeight w:val="993"/>
          <w:jc w:val="center"/>
        </w:trPr>
        <w:tc>
          <w:tcPr>
            <w:tcW w:w="4120" w:type="dxa"/>
            <w:shd w:val="clear" w:color="auto" w:fill="auto"/>
          </w:tcPr>
          <w:p w:rsidR="00511D5D" w:rsidRDefault="00511D5D">
            <w:pPr>
              <w:tabs>
                <w:tab w:val="left" w:pos="2986"/>
              </w:tabs>
              <w:rPr>
                <w:spacing w:val="-4"/>
              </w:rPr>
            </w:pPr>
          </w:p>
          <w:p w:rsidR="00511D5D" w:rsidRDefault="005F752D">
            <w:pPr>
              <w:rPr>
                <w:b/>
                <w:spacing w:val="-4"/>
              </w:rPr>
            </w:pPr>
            <w:r>
              <w:rPr>
                <w:spacing w:val="-4"/>
              </w:rPr>
              <w:t>_______________________</w:t>
            </w:r>
          </w:p>
          <w:p w:rsidR="00511D5D" w:rsidRDefault="005F752D">
            <w:pPr>
              <w:rPr>
                <w:spacing w:val="-4"/>
              </w:rPr>
            </w:pPr>
            <w:r>
              <w:rPr>
                <w:b/>
                <w:spacing w:val="-4"/>
              </w:rPr>
              <w:t>Заказчик</w:t>
            </w:r>
          </w:p>
          <w:p w:rsidR="00511D5D" w:rsidRDefault="005F752D">
            <w:r>
              <w:t xml:space="preserve"> М.П.</w:t>
            </w:r>
          </w:p>
        </w:tc>
        <w:tc>
          <w:tcPr>
            <w:tcW w:w="3925" w:type="dxa"/>
            <w:shd w:val="clear" w:color="auto" w:fill="auto"/>
          </w:tcPr>
          <w:p w:rsidR="00511D5D" w:rsidRDefault="00511D5D">
            <w:pPr>
              <w:pStyle w:val="af8"/>
              <w:jc w:val="both"/>
            </w:pPr>
          </w:p>
          <w:p w:rsidR="00511D5D" w:rsidRDefault="005F752D">
            <w:pPr>
              <w:pStyle w:val="af8"/>
              <w:jc w:val="both"/>
            </w:pPr>
            <w:r>
              <w:t xml:space="preserve">_____________________ </w:t>
            </w:r>
          </w:p>
          <w:p w:rsidR="00511D5D" w:rsidRDefault="005F752D">
            <w:pPr>
              <w:pStyle w:val="af8"/>
              <w:jc w:val="both"/>
            </w:pPr>
            <w:r>
              <w:rPr>
                <w:b/>
                <w:spacing w:val="-4"/>
              </w:rPr>
              <w:t>Подрядчик</w:t>
            </w:r>
          </w:p>
          <w:p w:rsidR="00511D5D" w:rsidRDefault="005F752D">
            <w:pPr>
              <w:tabs>
                <w:tab w:val="left" w:pos="2986"/>
              </w:tabs>
              <w:rPr>
                <w:spacing w:val="-4"/>
              </w:rPr>
            </w:pPr>
            <w:r>
              <w:t>М.П.</w:t>
            </w:r>
          </w:p>
        </w:tc>
      </w:tr>
    </w:tbl>
    <w:p w:rsidR="00511D5D" w:rsidRDefault="00511D5D">
      <w:pPr>
        <w:pStyle w:val="17"/>
        <w:jc w:val="center"/>
        <w:rPr>
          <w:rFonts w:ascii="Times New Roman" w:hAnsi="Times New Roman"/>
          <w:sz w:val="24"/>
          <w:szCs w:val="24"/>
        </w:rPr>
        <w:sectPr w:rsidR="00511D5D">
          <w:pgSz w:w="16838" w:h="11906" w:orient="landscape"/>
          <w:pgMar w:top="1134" w:right="567" w:bottom="1134" w:left="1134" w:header="0" w:footer="0" w:gutter="0"/>
          <w:cols w:space="720"/>
          <w:docGrid w:linePitch="360"/>
        </w:sectPr>
      </w:pPr>
    </w:p>
    <w:p w:rsidR="00511D5D" w:rsidRDefault="005F752D">
      <w:pPr>
        <w:pStyle w:val="17"/>
        <w:jc w:val="right"/>
        <w:rPr>
          <w:rFonts w:ascii="Times New Roman" w:hAnsi="Times New Roman"/>
          <w:sz w:val="24"/>
          <w:szCs w:val="24"/>
        </w:rPr>
      </w:pPr>
      <w:r>
        <w:rPr>
          <w:rFonts w:ascii="Times New Roman" w:hAnsi="Times New Roman"/>
          <w:sz w:val="24"/>
          <w:szCs w:val="24"/>
        </w:rPr>
        <w:t>Приложение №4</w:t>
      </w:r>
    </w:p>
    <w:p w:rsidR="00511D5D" w:rsidRDefault="005F752D">
      <w:pPr>
        <w:pStyle w:val="17"/>
        <w:jc w:val="right"/>
        <w:rPr>
          <w:rFonts w:ascii="Times New Roman" w:hAnsi="Times New Roman"/>
          <w:sz w:val="24"/>
          <w:szCs w:val="24"/>
        </w:rPr>
      </w:pPr>
      <w:r>
        <w:rPr>
          <w:rFonts w:ascii="Times New Roman" w:hAnsi="Times New Roman"/>
          <w:sz w:val="24"/>
          <w:szCs w:val="24"/>
        </w:rPr>
        <w:t>к муниципальному контракту</w:t>
      </w:r>
    </w:p>
    <w:p w:rsidR="00511D5D" w:rsidRDefault="005F752D">
      <w:pPr>
        <w:pStyle w:val="17"/>
        <w:jc w:val="right"/>
        <w:rPr>
          <w:rFonts w:ascii="Times New Roman" w:hAnsi="Times New Roman"/>
          <w:sz w:val="24"/>
          <w:szCs w:val="24"/>
        </w:rPr>
      </w:pPr>
      <w:r>
        <w:rPr>
          <w:rFonts w:ascii="Times New Roman" w:hAnsi="Times New Roman"/>
          <w:sz w:val="24"/>
          <w:szCs w:val="24"/>
        </w:rPr>
        <w:t>от «___» __________2024 г. №</w:t>
      </w:r>
      <w:r w:rsidR="00392A34">
        <w:rPr>
          <w:rFonts w:ascii="Times New Roman" w:hAnsi="Times New Roman"/>
          <w:sz w:val="24"/>
          <w:szCs w:val="24"/>
        </w:rPr>
        <w:t xml:space="preserve"> </w:t>
      </w:r>
      <w:r w:rsidR="00392A34">
        <w:rPr>
          <w:rFonts w:ascii="Times New Roman" w:hAnsi="Times New Roman"/>
          <w:sz w:val="24"/>
          <w:szCs w:val="24"/>
        </w:rPr>
        <w:t>2024.079</w:t>
      </w:r>
    </w:p>
    <w:p w:rsidR="00511D5D" w:rsidRDefault="00511D5D">
      <w:pPr>
        <w:pStyle w:val="17"/>
        <w:jc w:val="right"/>
        <w:rPr>
          <w:rFonts w:ascii="Times New Roman" w:hAnsi="Times New Roman"/>
          <w:sz w:val="24"/>
          <w:szCs w:val="24"/>
        </w:rPr>
      </w:pPr>
    </w:p>
    <w:p w:rsidR="00511D5D" w:rsidRDefault="005F752D">
      <w:pPr>
        <w:jc w:val="center"/>
        <w:rPr>
          <w:b/>
        </w:rPr>
      </w:pPr>
      <w:r>
        <w:rPr>
          <w:b/>
        </w:rPr>
        <w:t>ГРАФИК ВЫПОЛНЕНИЯ РАБОТ ПО РЕМОНТУ</w:t>
      </w:r>
    </w:p>
    <w:p w:rsidR="00511D5D" w:rsidRDefault="00511D5D">
      <w:pPr>
        <w:jc w:val="center"/>
        <w:rPr>
          <w:b/>
        </w:rPr>
      </w:pPr>
    </w:p>
    <w:p w:rsidR="00511D5D" w:rsidRDefault="005F752D">
      <w:pPr>
        <w:ind w:firstLine="851"/>
        <w:rPr>
          <w:b/>
          <w:bCs/>
          <w:color w:val="000000" w:themeColor="text1"/>
        </w:rPr>
      </w:pPr>
      <w:r>
        <w:rPr>
          <w:b/>
        </w:rPr>
        <w:t xml:space="preserve">Объект: </w:t>
      </w:r>
      <w:r>
        <w:rPr>
          <w:b/>
          <w:bCs/>
          <w:color w:val="000000" w:themeColor="text1"/>
          <w:highlight w:val="white"/>
        </w:rPr>
        <w:t>Выполнение работ по ремонту моста через реку Волга в городе Кострома, замена верхнего слоя асфальтобетонного покрытия, ремонт деформационных швов</w:t>
      </w:r>
      <w:r>
        <w:rPr>
          <w:b/>
          <w:bCs/>
          <w:color w:val="000000" w:themeColor="text1"/>
        </w:rPr>
        <w:t xml:space="preserve"> и водоотвода</w:t>
      </w:r>
    </w:p>
    <w:tbl>
      <w:tblPr>
        <w:tblW w:w="10235" w:type="dxa"/>
        <w:tblInd w:w="-34" w:type="dxa"/>
        <w:tblLook w:val="04A0" w:firstRow="1" w:lastRow="0" w:firstColumn="1" w:lastColumn="0" w:noHBand="0" w:noVBand="1"/>
      </w:tblPr>
      <w:tblGrid>
        <w:gridCol w:w="540"/>
        <w:gridCol w:w="5301"/>
        <w:gridCol w:w="2409"/>
        <w:gridCol w:w="1985"/>
      </w:tblGrid>
      <w:tr w:rsidR="00511D5D">
        <w:trPr>
          <w:trHeight w:val="70"/>
        </w:trPr>
        <w:tc>
          <w:tcPr>
            <w:tcW w:w="540"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 п/п</w:t>
            </w:r>
          </w:p>
        </w:tc>
        <w:tc>
          <w:tcPr>
            <w:tcW w:w="5301" w:type="dxa"/>
            <w:tcBorders>
              <w:top w:val="single" w:sz="4" w:space="0" w:color="auto"/>
              <w:left w:val="none" w:sz="4" w:space="0" w:color="000000"/>
              <w:bottom w:val="single" w:sz="4" w:space="0" w:color="auto"/>
              <w:right w:val="single" w:sz="4" w:space="0" w:color="auto"/>
            </w:tcBorders>
            <w:noWrap/>
            <w:vAlign w:val="center"/>
          </w:tcPr>
          <w:p w:rsidR="00511D5D" w:rsidRDefault="005F752D">
            <w:pPr>
              <w:jc w:val="center"/>
              <w:rPr>
                <w:color w:val="000000"/>
              </w:rPr>
            </w:pPr>
            <w:r>
              <w:rPr>
                <w:color w:val="000000"/>
              </w:rPr>
              <w:t>Наименование вида работ</w:t>
            </w:r>
          </w:p>
        </w:tc>
        <w:tc>
          <w:tcPr>
            <w:tcW w:w="2409" w:type="dxa"/>
            <w:tcBorders>
              <w:top w:val="single" w:sz="4" w:space="0" w:color="auto"/>
              <w:left w:val="none" w:sz="4" w:space="0" w:color="000000"/>
              <w:bottom w:val="single" w:sz="4" w:space="0" w:color="auto"/>
              <w:right w:val="single" w:sz="4" w:space="0" w:color="auto"/>
            </w:tcBorders>
          </w:tcPr>
          <w:p w:rsidR="00511D5D" w:rsidRDefault="005F752D">
            <w:pPr>
              <w:jc w:val="center"/>
              <w:rPr>
                <w:color w:val="000000"/>
              </w:rPr>
            </w:pPr>
            <w:r>
              <w:rPr>
                <w:color w:val="000000"/>
              </w:rPr>
              <w:t>Срок начала выполнения работ</w:t>
            </w:r>
          </w:p>
        </w:tc>
        <w:tc>
          <w:tcPr>
            <w:tcW w:w="1985" w:type="dxa"/>
            <w:tcBorders>
              <w:top w:val="single" w:sz="4" w:space="0" w:color="auto"/>
              <w:left w:val="single" w:sz="4" w:space="0" w:color="auto"/>
              <w:bottom w:val="single" w:sz="4" w:space="0" w:color="auto"/>
              <w:right w:val="single" w:sz="4" w:space="0" w:color="auto"/>
            </w:tcBorders>
            <w:vAlign w:val="center"/>
          </w:tcPr>
          <w:p w:rsidR="00511D5D" w:rsidRDefault="005F752D">
            <w:pPr>
              <w:jc w:val="center"/>
              <w:rPr>
                <w:color w:val="000000"/>
              </w:rPr>
            </w:pPr>
            <w:r>
              <w:rPr>
                <w:color w:val="000000"/>
              </w:rPr>
              <w:t xml:space="preserve">Срок окончания выполнения работ </w:t>
            </w:r>
          </w:p>
        </w:tc>
      </w:tr>
      <w:tr w:rsidR="00511D5D">
        <w:trPr>
          <w:trHeight w:val="264"/>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Организация дорожного движения (установка знаков и бетонного ограждения)</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 неделя</w:t>
            </w:r>
          </w:p>
        </w:tc>
      </w:tr>
      <w:tr w:rsidR="00511D5D">
        <w:trPr>
          <w:trHeight w:val="229"/>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2</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Демонтаж барьерного ограждения</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 неделя</w:t>
            </w:r>
          </w:p>
        </w:tc>
      </w:tr>
      <w:tr w:rsidR="00511D5D">
        <w:trPr>
          <w:trHeight w:val="229"/>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3</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Срезка поверхностного слоя асфальтобетонных дорожных покрытий толщиной до 5 см с применением фрез при ширине фрезерования до 2200 мм</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 xml:space="preserve"> 2 недели</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4</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Демонтаж переходных зон деформационных швов</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4 недели</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5</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Срезка поверхностного слоя асфальтобетонных дорожных покрытий толщиной до 10 см (нижний слой) с применением фрез при ширине фрезерования до 1300 мм</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3 недели</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6</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Устройство дренажной системы</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5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7</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 xml:space="preserve"> Устройство нижнего слоя покрытия в местах устройства дренажа.</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5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8</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Устройство выравнивающего слоя покрытия толщиной 3 см</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5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9</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Обеспыливание поверхности</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5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10</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 xml:space="preserve">Устройство верхнего слоя покрытия толщиной 5 см из ЩМА-16 на ПБВ </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6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11</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r>
              <w:t>Нанесение разметки</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7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12</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 xml:space="preserve">Смена резинового ленточного профиля </w:t>
            </w:r>
            <w:r>
              <w:rPr>
                <w:color w:val="000000"/>
                <w:lang w:val="en-US"/>
              </w:rPr>
              <w:t>Maurer</w:t>
            </w:r>
            <w:r>
              <w:rPr>
                <w:color w:val="000000"/>
              </w:rPr>
              <w:t xml:space="preserve"> 80 и 60</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6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13</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Демонтаж деформационных швов перемещением до 120-160 мм</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7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14</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Разбор основания деформационного шва из бетона</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7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15</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Устройство химического анкера</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8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16</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Монтаж деформационных швов перемещением до 120-160 мм</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8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17</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Устройство гидроизоляции</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8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18</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Устройство переходных зон из трехкомпонентного полимербетона</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9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19</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Демонтаж существующих металлических водоотводных лотков под пролетными строениями в районе реки с использованием мостовой платформы</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12 недель</w:t>
            </w:r>
          </w:p>
        </w:tc>
      </w:tr>
      <w:tr w:rsidR="00511D5D">
        <w:trPr>
          <w:trHeight w:val="70"/>
        </w:trPr>
        <w:tc>
          <w:tcPr>
            <w:tcW w:w="540" w:type="dxa"/>
            <w:tcBorders>
              <w:top w:val="none" w:sz="4" w:space="0" w:color="000000"/>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20</w:t>
            </w:r>
          </w:p>
        </w:tc>
        <w:tc>
          <w:tcPr>
            <w:tcW w:w="5301" w:type="dxa"/>
            <w:tcBorders>
              <w:top w:val="none" w:sz="4" w:space="0" w:color="000000"/>
              <w:left w:val="none" w:sz="4" w:space="0" w:color="000000"/>
              <w:bottom w:val="single" w:sz="4" w:space="0" w:color="auto"/>
              <w:right w:val="single" w:sz="4" w:space="0" w:color="auto"/>
            </w:tcBorders>
            <w:vAlign w:val="center"/>
          </w:tcPr>
          <w:p w:rsidR="00511D5D" w:rsidRDefault="005F752D">
            <w:pPr>
              <w:rPr>
                <w:color w:val="000000"/>
              </w:rPr>
            </w:pPr>
            <w:r>
              <w:rPr>
                <w:color w:val="000000"/>
              </w:rPr>
              <w:t>Установка подвесных лотков под пролетным строением в районе реки с использованием мостовой платформы</w:t>
            </w:r>
          </w:p>
        </w:tc>
        <w:tc>
          <w:tcPr>
            <w:tcW w:w="2409" w:type="dxa"/>
            <w:tcBorders>
              <w:top w:val="single" w:sz="4" w:space="0" w:color="auto"/>
              <w:left w:val="none" w:sz="4" w:space="0" w:color="000000"/>
              <w:bottom w:val="single" w:sz="4" w:space="0" w:color="auto"/>
              <w:right w:val="single" w:sz="4" w:space="0" w:color="auto"/>
            </w:tcBorders>
            <w:vAlign w:val="center"/>
          </w:tcPr>
          <w:p w:rsidR="00511D5D" w:rsidRDefault="005F752D">
            <w:pPr>
              <w:jc w:val="center"/>
            </w:pPr>
            <w:r>
              <w:rPr>
                <w:color w:val="000000"/>
              </w:rPr>
              <w:t>с даты заключения контракта</w:t>
            </w:r>
          </w:p>
        </w:tc>
        <w:tc>
          <w:tcPr>
            <w:tcW w:w="1985" w:type="dxa"/>
            <w:tcBorders>
              <w:top w:val="single" w:sz="4" w:space="0" w:color="auto"/>
              <w:left w:val="single" w:sz="4" w:space="0" w:color="auto"/>
              <w:bottom w:val="single" w:sz="4" w:space="0" w:color="auto"/>
              <w:right w:val="single" w:sz="4" w:space="0" w:color="auto"/>
            </w:tcBorders>
            <w:noWrap/>
            <w:vAlign w:val="center"/>
          </w:tcPr>
          <w:p w:rsidR="00511D5D" w:rsidRDefault="005F752D">
            <w:pPr>
              <w:jc w:val="center"/>
              <w:rPr>
                <w:color w:val="000000"/>
              </w:rPr>
            </w:pPr>
            <w:r>
              <w:rPr>
                <w:color w:val="000000"/>
              </w:rPr>
              <w:t>35 недель</w:t>
            </w:r>
          </w:p>
        </w:tc>
      </w:tr>
    </w:tbl>
    <w:p w:rsidR="00511D5D" w:rsidRDefault="00511D5D">
      <w:pPr>
        <w:ind w:firstLine="851"/>
        <w:rPr>
          <w:b/>
          <w:bCs/>
          <w:color w:val="000000" w:themeColor="text1"/>
        </w:rPr>
      </w:pPr>
    </w:p>
    <w:p w:rsidR="00511D5D" w:rsidRDefault="00511D5D"/>
    <w:p w:rsidR="00511D5D" w:rsidRDefault="00511D5D">
      <w:pPr>
        <w:jc w:val="center"/>
        <w:rPr>
          <w:bCs/>
        </w:rPr>
      </w:pPr>
    </w:p>
    <w:p w:rsidR="00511D5D" w:rsidRDefault="00511D5D">
      <w:pPr>
        <w:jc w:val="center"/>
      </w:pPr>
    </w:p>
    <w:tbl>
      <w:tblPr>
        <w:tblW w:w="7064" w:type="dxa"/>
        <w:jc w:val="center"/>
        <w:tblLook w:val="04A0" w:firstRow="1" w:lastRow="0" w:firstColumn="1" w:lastColumn="0" w:noHBand="0" w:noVBand="1"/>
      </w:tblPr>
      <w:tblGrid>
        <w:gridCol w:w="3147"/>
        <w:gridCol w:w="3917"/>
      </w:tblGrid>
      <w:tr w:rsidR="00511D5D">
        <w:trPr>
          <w:trHeight w:val="245"/>
          <w:jc w:val="center"/>
        </w:trPr>
        <w:tc>
          <w:tcPr>
            <w:tcW w:w="3147" w:type="dxa"/>
            <w:shd w:val="clear" w:color="auto" w:fill="auto"/>
          </w:tcPr>
          <w:p w:rsidR="00511D5D" w:rsidRDefault="005F752D">
            <w:pPr>
              <w:jc w:val="center"/>
              <w:rPr>
                <w:b/>
                <w:spacing w:val="-4"/>
              </w:rPr>
            </w:pPr>
            <w:r>
              <w:rPr>
                <w:spacing w:val="-4"/>
              </w:rPr>
              <w:t>_______________________</w:t>
            </w:r>
          </w:p>
          <w:p w:rsidR="00511D5D" w:rsidRDefault="005F752D">
            <w:pPr>
              <w:jc w:val="center"/>
              <w:rPr>
                <w:spacing w:val="-4"/>
              </w:rPr>
            </w:pPr>
            <w:r>
              <w:rPr>
                <w:b/>
                <w:spacing w:val="-4"/>
              </w:rPr>
              <w:t>Заказчик</w:t>
            </w:r>
          </w:p>
          <w:p w:rsidR="00511D5D" w:rsidRDefault="005F752D">
            <w:pPr>
              <w:jc w:val="center"/>
            </w:pPr>
            <w:r>
              <w:t>М.П.</w:t>
            </w:r>
          </w:p>
        </w:tc>
        <w:tc>
          <w:tcPr>
            <w:tcW w:w="3917" w:type="dxa"/>
            <w:shd w:val="clear" w:color="auto" w:fill="auto"/>
          </w:tcPr>
          <w:p w:rsidR="00511D5D" w:rsidRDefault="005F752D">
            <w:pPr>
              <w:pStyle w:val="af8"/>
              <w:jc w:val="center"/>
            </w:pPr>
            <w:r>
              <w:t>_____________________</w:t>
            </w:r>
          </w:p>
          <w:p w:rsidR="00511D5D" w:rsidRDefault="005F752D">
            <w:pPr>
              <w:pStyle w:val="af8"/>
              <w:jc w:val="center"/>
            </w:pPr>
            <w:r>
              <w:rPr>
                <w:b/>
                <w:spacing w:val="-4"/>
              </w:rPr>
              <w:t>Подрядчик</w:t>
            </w:r>
          </w:p>
          <w:p w:rsidR="00511D5D" w:rsidRDefault="005F752D">
            <w:pPr>
              <w:tabs>
                <w:tab w:val="left" w:pos="2986"/>
              </w:tabs>
              <w:jc w:val="center"/>
              <w:rPr>
                <w:spacing w:val="-4"/>
              </w:rPr>
            </w:pPr>
            <w:r>
              <w:t>М.П.</w:t>
            </w:r>
          </w:p>
        </w:tc>
      </w:tr>
    </w:tbl>
    <w:p w:rsidR="00511D5D" w:rsidRDefault="00511D5D">
      <w:pPr>
        <w:pStyle w:val="17"/>
        <w:jc w:val="center"/>
        <w:rPr>
          <w:rFonts w:ascii="Times New Roman" w:hAnsi="Times New Roman"/>
          <w:b/>
          <w:sz w:val="24"/>
          <w:szCs w:val="24"/>
        </w:rPr>
        <w:sectPr w:rsidR="00511D5D">
          <w:pgSz w:w="11906" w:h="16838"/>
          <w:pgMar w:top="1134" w:right="567" w:bottom="1134" w:left="1134" w:header="0" w:footer="0" w:gutter="0"/>
          <w:cols w:space="720"/>
          <w:docGrid w:linePitch="360"/>
        </w:sectPr>
      </w:pPr>
    </w:p>
    <w:p w:rsidR="00511D5D" w:rsidRDefault="005F752D">
      <w:pPr>
        <w:keepNext/>
        <w:keepLines/>
        <w:shd w:val="clear" w:color="auto" w:fill="FFFFFF"/>
        <w:ind w:left="6"/>
        <w:jc w:val="right"/>
      </w:pPr>
      <w:r>
        <w:t>Приложение № 5</w:t>
      </w:r>
    </w:p>
    <w:p w:rsidR="00511D5D" w:rsidRDefault="005F752D">
      <w:pPr>
        <w:keepNext/>
        <w:keepLines/>
        <w:shd w:val="clear" w:color="auto" w:fill="FFFFFF"/>
        <w:ind w:left="6"/>
        <w:jc w:val="right"/>
      </w:pPr>
      <w:r>
        <w:t>к муниципальному контракту</w:t>
      </w:r>
    </w:p>
    <w:p w:rsidR="00511D5D" w:rsidRDefault="005F752D">
      <w:pPr>
        <w:keepNext/>
        <w:keepLines/>
        <w:shd w:val="clear" w:color="auto" w:fill="FFFFFF"/>
        <w:ind w:left="6"/>
        <w:jc w:val="right"/>
        <w:rPr>
          <w:b/>
        </w:rPr>
      </w:pPr>
      <w:r>
        <w:t xml:space="preserve">от «__» __________ 2024 г. № </w:t>
      </w:r>
      <w:r w:rsidR="00392A34">
        <w:t>2024.079</w:t>
      </w:r>
    </w:p>
    <w:p w:rsidR="00511D5D" w:rsidRDefault="00511D5D">
      <w:pPr>
        <w:jc w:val="center"/>
        <w:rPr>
          <w:b/>
        </w:rPr>
      </w:pPr>
    </w:p>
    <w:p w:rsidR="00511D5D" w:rsidRDefault="005F752D">
      <w:pPr>
        <w:jc w:val="right"/>
        <w:rPr>
          <w:b/>
          <w:bCs/>
        </w:rPr>
      </w:pPr>
      <w:r>
        <w:t>(форма)</w:t>
      </w:r>
    </w:p>
    <w:p w:rsidR="00511D5D" w:rsidRDefault="00511D5D">
      <w:pPr>
        <w:jc w:val="center"/>
        <w:rPr>
          <w:b/>
          <w:bCs/>
        </w:rPr>
      </w:pPr>
    </w:p>
    <w:p w:rsidR="00511D5D" w:rsidRDefault="005F752D">
      <w:pPr>
        <w:jc w:val="center"/>
        <w:rPr>
          <w:b/>
          <w:bCs/>
        </w:rPr>
      </w:pPr>
      <w:r>
        <w:rPr>
          <w:b/>
        </w:rPr>
        <w:t xml:space="preserve">Акт </w:t>
      </w:r>
    </w:p>
    <w:p w:rsidR="00511D5D" w:rsidRDefault="005F752D">
      <w:pPr>
        <w:jc w:val="center"/>
        <w:rPr>
          <w:b/>
        </w:rPr>
      </w:pPr>
      <w:r>
        <w:rPr>
          <w:b/>
        </w:rPr>
        <w:t xml:space="preserve"> приема-передачи объекта</w:t>
      </w:r>
    </w:p>
    <w:p w:rsidR="00511D5D" w:rsidRDefault="005F752D">
      <w:pPr>
        <w:jc w:val="center"/>
      </w:pPr>
      <w:r>
        <w:t xml:space="preserve"> </w:t>
      </w:r>
    </w:p>
    <w:p w:rsidR="00511D5D" w:rsidRDefault="00511D5D">
      <w:pPr>
        <w:shd w:val="clear" w:color="auto" w:fill="FFFFFF"/>
        <w:tabs>
          <w:tab w:val="left" w:leader="underscore" w:pos="8774"/>
        </w:tabs>
        <w:jc w:val="center"/>
      </w:pPr>
    </w:p>
    <w:p w:rsidR="00511D5D" w:rsidRDefault="005F752D">
      <w:pPr>
        <w:shd w:val="clear" w:color="auto" w:fill="FFFFFF"/>
        <w:tabs>
          <w:tab w:val="left" w:leader="underscore" w:pos="8774"/>
        </w:tabs>
        <w:jc w:val="center"/>
      </w:pPr>
      <w:r>
        <w:t xml:space="preserve">г. Кострома                                                                                    </w:t>
      </w:r>
      <w:proofErr w:type="gramStart"/>
      <w:r>
        <w:t xml:space="preserve">   «</w:t>
      </w:r>
      <w:proofErr w:type="gramEnd"/>
      <w:r>
        <w:t>___»____________202__ год</w:t>
      </w:r>
    </w:p>
    <w:p w:rsidR="00511D5D" w:rsidRDefault="00511D5D">
      <w:pPr>
        <w:shd w:val="clear" w:color="auto" w:fill="FFFFFF"/>
        <w:tabs>
          <w:tab w:val="left" w:leader="underscore" w:pos="8774"/>
        </w:tabs>
        <w:jc w:val="center"/>
      </w:pPr>
    </w:p>
    <w:p w:rsidR="00511D5D" w:rsidRDefault="005F752D">
      <w:r>
        <w:t>Комиссия в составе:</w:t>
      </w:r>
    </w:p>
    <w:p w:rsidR="00511D5D" w:rsidRDefault="00511D5D"/>
    <w:p w:rsidR="00511D5D" w:rsidRDefault="005F752D">
      <w:r>
        <w:t>Представители Заказчика: ______________________________</w:t>
      </w:r>
    </w:p>
    <w:p w:rsidR="00511D5D" w:rsidRDefault="00511D5D"/>
    <w:p w:rsidR="00511D5D" w:rsidRDefault="00511D5D"/>
    <w:p w:rsidR="00511D5D" w:rsidRDefault="005F752D">
      <w:r>
        <w:t>Представители Подрядчика: _________________________</w:t>
      </w:r>
      <w:r>
        <w:t>_____</w:t>
      </w:r>
    </w:p>
    <w:p w:rsidR="00511D5D" w:rsidRDefault="005F752D">
      <w:r>
        <w:t xml:space="preserve">                                                                             </w:t>
      </w:r>
    </w:p>
    <w:p w:rsidR="00511D5D" w:rsidRDefault="00511D5D"/>
    <w:p w:rsidR="00511D5D" w:rsidRDefault="005F752D">
      <w:r>
        <w:t xml:space="preserve">произвели в натуре осмотр передаваемого объекта, в рамках муниципального контракта </w:t>
      </w:r>
    </w:p>
    <w:p w:rsidR="00511D5D" w:rsidRDefault="005F752D">
      <w:r>
        <w:t>№ ________:</w:t>
      </w:r>
    </w:p>
    <w:p w:rsidR="00511D5D" w:rsidRDefault="00511D5D"/>
    <w:p w:rsidR="00511D5D" w:rsidRDefault="00511D5D"/>
    <w:p w:rsidR="00511D5D" w:rsidRDefault="005F752D">
      <w:r>
        <w:t>Комиссией установлено: что на период производства работ по объекту Подряд</w:t>
      </w:r>
      <w:r>
        <w:t>чик ______________, выполняющий работы в соответствии с муниципальным контрактом №_________ от __________, обязан производить комплекс мероприятий по поддержанию участка производства работ в транспортно- эксплуатационном состоянии, допустимом по условиям о</w:t>
      </w:r>
      <w:r>
        <w:t>беспечения безопасности дорожного движения.</w:t>
      </w:r>
    </w:p>
    <w:p w:rsidR="00511D5D" w:rsidRDefault="005F752D">
      <w:r>
        <w:t xml:space="preserve">                                                                                                                          </w:t>
      </w:r>
      <w:r>
        <w:rPr>
          <w:b/>
          <w:bCs/>
          <w:color w:val="000000"/>
        </w:rPr>
        <w:br/>
      </w:r>
      <w:r>
        <w:t xml:space="preserve">      </w:t>
      </w:r>
    </w:p>
    <w:p w:rsidR="00511D5D" w:rsidRDefault="005F752D">
      <w:r>
        <w:t>На передаваемом объекте ответственность за безопасность и организацию дорожного дв</w:t>
      </w:r>
      <w:r>
        <w:t>ижения принимает на себя Подрядчик _____________ на срок с __________ до ______________.</w:t>
      </w:r>
    </w:p>
    <w:p w:rsidR="00511D5D" w:rsidRDefault="00511D5D"/>
    <w:tbl>
      <w:tblPr>
        <w:tblW w:w="0" w:type="auto"/>
        <w:tblLook w:val="04A0" w:firstRow="1" w:lastRow="0" w:firstColumn="1" w:lastColumn="0" w:noHBand="0" w:noVBand="1"/>
      </w:tblPr>
      <w:tblGrid>
        <w:gridCol w:w="4644"/>
        <w:gridCol w:w="426"/>
        <w:gridCol w:w="4501"/>
      </w:tblGrid>
      <w:tr w:rsidR="00511D5D">
        <w:tc>
          <w:tcPr>
            <w:tcW w:w="4644" w:type="dxa"/>
          </w:tcPr>
          <w:p w:rsidR="00511D5D" w:rsidRDefault="005F752D">
            <w:r>
              <w:t>Сдал:</w:t>
            </w:r>
          </w:p>
          <w:p w:rsidR="00511D5D" w:rsidRDefault="00511D5D"/>
          <w:p w:rsidR="00511D5D" w:rsidRDefault="005F752D">
            <w:r>
              <w:t>_______________</w:t>
            </w:r>
          </w:p>
          <w:p w:rsidR="00511D5D" w:rsidRDefault="005F752D">
            <w:r>
              <w:t>М.П.</w:t>
            </w:r>
          </w:p>
        </w:tc>
        <w:tc>
          <w:tcPr>
            <w:tcW w:w="426" w:type="dxa"/>
          </w:tcPr>
          <w:p w:rsidR="00511D5D" w:rsidRDefault="00511D5D"/>
        </w:tc>
        <w:tc>
          <w:tcPr>
            <w:tcW w:w="4501" w:type="dxa"/>
          </w:tcPr>
          <w:p w:rsidR="00511D5D" w:rsidRDefault="005F752D">
            <w:r>
              <w:t>Принял:</w:t>
            </w:r>
          </w:p>
          <w:p w:rsidR="00511D5D" w:rsidRDefault="00511D5D"/>
          <w:p w:rsidR="00511D5D" w:rsidRDefault="005F752D">
            <w:r>
              <w:t>_______________</w:t>
            </w:r>
          </w:p>
          <w:p w:rsidR="00511D5D" w:rsidRDefault="005F752D">
            <w:r>
              <w:t>М.П.</w:t>
            </w:r>
          </w:p>
        </w:tc>
      </w:tr>
    </w:tbl>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F752D">
      <w:pPr>
        <w:keepNext/>
        <w:keepLines/>
        <w:ind w:left="6"/>
      </w:pPr>
      <w:r>
        <w:t>С формой акта ознакомлены:</w:t>
      </w:r>
    </w:p>
    <w:tbl>
      <w:tblPr>
        <w:tblW w:w="8045" w:type="dxa"/>
        <w:jc w:val="center"/>
        <w:tblLook w:val="04A0" w:firstRow="1" w:lastRow="0" w:firstColumn="1" w:lastColumn="0" w:noHBand="0" w:noVBand="1"/>
      </w:tblPr>
      <w:tblGrid>
        <w:gridCol w:w="4120"/>
        <w:gridCol w:w="3925"/>
      </w:tblGrid>
      <w:tr w:rsidR="00511D5D">
        <w:trPr>
          <w:trHeight w:val="993"/>
          <w:jc w:val="center"/>
        </w:trPr>
        <w:tc>
          <w:tcPr>
            <w:tcW w:w="4119" w:type="dxa"/>
            <w:shd w:val="clear" w:color="auto" w:fill="auto"/>
          </w:tcPr>
          <w:p w:rsidR="00511D5D" w:rsidRDefault="00511D5D">
            <w:pPr>
              <w:tabs>
                <w:tab w:val="left" w:pos="2986"/>
              </w:tabs>
              <w:rPr>
                <w:spacing w:val="-4"/>
              </w:rPr>
            </w:pPr>
          </w:p>
          <w:p w:rsidR="00511D5D" w:rsidRDefault="005F752D">
            <w:pPr>
              <w:rPr>
                <w:b/>
                <w:spacing w:val="-4"/>
              </w:rPr>
            </w:pPr>
            <w:r>
              <w:rPr>
                <w:spacing w:val="-4"/>
              </w:rPr>
              <w:t>_______________________</w:t>
            </w:r>
          </w:p>
          <w:p w:rsidR="00511D5D" w:rsidRDefault="005F752D">
            <w:pPr>
              <w:rPr>
                <w:spacing w:val="-4"/>
              </w:rPr>
            </w:pPr>
            <w:r>
              <w:rPr>
                <w:b/>
                <w:spacing w:val="-4"/>
              </w:rPr>
              <w:t>Заказчик</w:t>
            </w:r>
          </w:p>
          <w:p w:rsidR="00511D5D" w:rsidRDefault="005F752D">
            <w:r>
              <w:t xml:space="preserve"> М.П.</w:t>
            </w:r>
          </w:p>
        </w:tc>
        <w:tc>
          <w:tcPr>
            <w:tcW w:w="3925" w:type="dxa"/>
            <w:shd w:val="clear" w:color="auto" w:fill="auto"/>
          </w:tcPr>
          <w:p w:rsidR="00511D5D" w:rsidRDefault="00511D5D">
            <w:pPr>
              <w:pStyle w:val="af8"/>
              <w:jc w:val="both"/>
            </w:pPr>
          </w:p>
          <w:p w:rsidR="00511D5D" w:rsidRDefault="005F752D">
            <w:pPr>
              <w:pStyle w:val="af8"/>
              <w:jc w:val="both"/>
            </w:pPr>
            <w:r>
              <w:t xml:space="preserve">_____________________ </w:t>
            </w:r>
          </w:p>
          <w:p w:rsidR="00511D5D" w:rsidRDefault="005F752D">
            <w:pPr>
              <w:pStyle w:val="af8"/>
              <w:jc w:val="both"/>
            </w:pPr>
            <w:r>
              <w:rPr>
                <w:b/>
                <w:spacing w:val="-4"/>
              </w:rPr>
              <w:t>Подрядчик</w:t>
            </w:r>
          </w:p>
          <w:p w:rsidR="00511D5D" w:rsidRDefault="005F752D">
            <w:pPr>
              <w:tabs>
                <w:tab w:val="left" w:pos="2986"/>
              </w:tabs>
              <w:rPr>
                <w:spacing w:val="-4"/>
              </w:rPr>
            </w:pPr>
            <w:r>
              <w:t>М.П.</w:t>
            </w:r>
          </w:p>
        </w:tc>
      </w:tr>
    </w:tbl>
    <w:p w:rsidR="00511D5D" w:rsidRDefault="00511D5D"/>
    <w:p w:rsidR="00511D5D" w:rsidRDefault="00511D5D"/>
    <w:p w:rsidR="00511D5D" w:rsidRDefault="00511D5D"/>
    <w:p w:rsidR="00511D5D" w:rsidRDefault="00511D5D"/>
    <w:p w:rsidR="00511D5D" w:rsidRDefault="00511D5D"/>
    <w:p w:rsidR="00511D5D" w:rsidRDefault="00511D5D"/>
    <w:p w:rsidR="00511D5D" w:rsidRDefault="00511D5D"/>
    <w:p w:rsidR="00511D5D" w:rsidRDefault="00511D5D"/>
    <w:p w:rsidR="00511D5D" w:rsidRDefault="005F752D">
      <w:pPr>
        <w:keepNext/>
        <w:keepLines/>
        <w:shd w:val="clear" w:color="auto" w:fill="FFFFFF"/>
        <w:ind w:left="6"/>
        <w:jc w:val="right"/>
      </w:pPr>
      <w:r>
        <w:t>Приложение № 6</w:t>
      </w:r>
    </w:p>
    <w:p w:rsidR="00511D5D" w:rsidRDefault="005F752D">
      <w:pPr>
        <w:keepNext/>
        <w:keepLines/>
        <w:shd w:val="clear" w:color="auto" w:fill="FFFFFF"/>
        <w:ind w:left="6"/>
        <w:jc w:val="right"/>
      </w:pPr>
      <w:r>
        <w:t>к муниципальному контракту</w:t>
      </w:r>
    </w:p>
    <w:p w:rsidR="00511D5D" w:rsidRDefault="005F752D">
      <w:pPr>
        <w:keepNext/>
        <w:keepLines/>
        <w:shd w:val="clear" w:color="auto" w:fill="FFFFFF"/>
        <w:ind w:left="6"/>
        <w:jc w:val="right"/>
      </w:pPr>
      <w:r>
        <w:t xml:space="preserve">от «__» _______ 2024 г. № </w:t>
      </w:r>
      <w:r w:rsidR="00392A34">
        <w:t>2024.079</w:t>
      </w:r>
      <w:r>
        <w:t xml:space="preserve"> </w:t>
      </w:r>
    </w:p>
    <w:p w:rsidR="00511D5D" w:rsidRDefault="00511D5D">
      <w:pPr>
        <w:keepNext/>
        <w:keepLines/>
        <w:ind w:left="6"/>
        <w:jc w:val="center"/>
        <w:rPr>
          <w:b/>
          <w:bCs/>
        </w:rPr>
      </w:pPr>
    </w:p>
    <w:p w:rsidR="00511D5D" w:rsidRDefault="005F752D">
      <w:pPr>
        <w:keepNext/>
        <w:keepLines/>
        <w:ind w:left="6"/>
        <w:jc w:val="right"/>
      </w:pPr>
      <w:r>
        <w:t>(форма)</w:t>
      </w:r>
    </w:p>
    <w:p w:rsidR="00511D5D" w:rsidRDefault="00511D5D">
      <w:pPr>
        <w:keepNext/>
        <w:keepLines/>
        <w:ind w:left="6"/>
        <w:jc w:val="center"/>
        <w:rPr>
          <w:b/>
          <w:bCs/>
        </w:rPr>
      </w:pPr>
    </w:p>
    <w:p w:rsidR="00511D5D" w:rsidRDefault="005F752D">
      <w:pPr>
        <w:keepNext/>
        <w:keepLines/>
        <w:ind w:left="6"/>
        <w:jc w:val="center"/>
        <w:rPr>
          <w:b/>
          <w:bCs/>
        </w:rPr>
      </w:pPr>
      <w:r>
        <w:rPr>
          <w:b/>
          <w:bCs/>
        </w:rPr>
        <w:t>Гарантийный паспорт</w:t>
      </w:r>
    </w:p>
    <w:p w:rsidR="00511D5D" w:rsidRDefault="005F752D">
      <w:pPr>
        <w:keepNext/>
        <w:keepLines/>
        <w:ind w:left="6"/>
        <w:jc w:val="center"/>
        <w:rPr>
          <w:b/>
          <w:bCs/>
        </w:rPr>
      </w:pPr>
      <w:r>
        <w:rPr>
          <w:b/>
          <w:bCs/>
        </w:rPr>
        <w:t>на объект</w:t>
      </w:r>
    </w:p>
    <w:p w:rsidR="00511D5D" w:rsidRDefault="00511D5D">
      <w:pPr>
        <w:keepNext/>
        <w:keepLines/>
        <w:ind w:left="6"/>
        <w:jc w:val="center"/>
        <w:rPr>
          <w:b/>
          <w:bCs/>
        </w:rPr>
      </w:pPr>
    </w:p>
    <w:p w:rsidR="00511D5D" w:rsidRDefault="005F752D">
      <w:pPr>
        <w:keepNext/>
        <w:keepLines/>
        <w:ind w:left="6"/>
        <w:jc w:val="center"/>
        <w:rPr>
          <w:b/>
        </w:rPr>
      </w:pPr>
      <w:r>
        <w:rPr>
          <w:b/>
        </w:rPr>
        <w:t>« _________ » _________ 20_______ г.</w:t>
      </w:r>
    </w:p>
    <w:p w:rsidR="00511D5D" w:rsidRDefault="00511D5D">
      <w:pPr>
        <w:keepNext/>
        <w:keepLines/>
        <w:ind w:left="6"/>
        <w:jc w:val="center"/>
      </w:pPr>
    </w:p>
    <w:p w:rsidR="00511D5D" w:rsidRDefault="00511D5D">
      <w:pPr>
        <w:keepNext/>
        <w:keepLines/>
        <w:ind w:left="6"/>
        <w:jc w:val="center"/>
      </w:pPr>
    </w:p>
    <w:p w:rsidR="00511D5D" w:rsidRDefault="005F752D">
      <w:pPr>
        <w:keepNext/>
        <w:keepLines/>
        <w:ind w:firstLine="720"/>
      </w:pPr>
      <w:r>
        <w:t>Законченная ремонтом автомобильная дорога</w:t>
      </w:r>
    </w:p>
    <w:tbl>
      <w:tblPr>
        <w:tblW w:w="9828" w:type="dxa"/>
        <w:tblLook w:val="01E0" w:firstRow="1" w:lastRow="1" w:firstColumn="1" w:lastColumn="1" w:noHBand="0" w:noVBand="0"/>
      </w:tblPr>
      <w:tblGrid>
        <w:gridCol w:w="9828"/>
      </w:tblGrid>
      <w:tr w:rsidR="00511D5D">
        <w:tc>
          <w:tcPr>
            <w:tcW w:w="9828" w:type="dxa"/>
            <w:tcBorders>
              <w:bottom w:val="single" w:sz="4" w:space="0" w:color="auto"/>
            </w:tcBorders>
            <w:shd w:val="clear" w:color="auto" w:fill="auto"/>
          </w:tcPr>
          <w:p w:rsidR="00511D5D" w:rsidRDefault="00511D5D">
            <w:pPr>
              <w:keepNext/>
              <w:keepLines/>
              <w:rPr>
                <w:b/>
              </w:rPr>
            </w:pPr>
          </w:p>
        </w:tc>
      </w:tr>
      <w:tr w:rsidR="00511D5D">
        <w:tc>
          <w:tcPr>
            <w:tcW w:w="9828" w:type="dxa"/>
            <w:tcBorders>
              <w:top w:val="single" w:sz="4" w:space="0" w:color="auto"/>
              <w:bottom w:val="single" w:sz="4" w:space="0" w:color="auto"/>
            </w:tcBorders>
            <w:shd w:val="clear" w:color="auto" w:fill="auto"/>
          </w:tcPr>
          <w:p w:rsidR="00511D5D" w:rsidRDefault="00511D5D">
            <w:pPr>
              <w:keepNext/>
              <w:keepLines/>
              <w:rPr>
                <w:b/>
              </w:rPr>
            </w:pPr>
          </w:p>
        </w:tc>
      </w:tr>
      <w:tr w:rsidR="00511D5D">
        <w:tc>
          <w:tcPr>
            <w:tcW w:w="9828" w:type="dxa"/>
            <w:tcBorders>
              <w:top w:val="single" w:sz="4" w:space="0" w:color="auto"/>
              <w:bottom w:val="single" w:sz="4" w:space="0" w:color="auto"/>
            </w:tcBorders>
            <w:shd w:val="clear" w:color="auto" w:fill="auto"/>
          </w:tcPr>
          <w:p w:rsidR="00511D5D" w:rsidRDefault="00511D5D">
            <w:pPr>
              <w:keepNext/>
              <w:keepLines/>
              <w:rPr>
                <w:b/>
              </w:rPr>
            </w:pPr>
          </w:p>
        </w:tc>
      </w:tr>
    </w:tbl>
    <w:p w:rsidR="00511D5D" w:rsidRDefault="005F752D">
      <w:pPr>
        <w:keepNext/>
        <w:keepLines/>
        <w:jc w:val="center"/>
        <w:rPr>
          <w:i/>
        </w:rPr>
      </w:pPr>
      <w:r>
        <w:rPr>
          <w:i/>
        </w:rPr>
        <w:t>наименование, адрес объекта</w:t>
      </w:r>
    </w:p>
    <w:p w:rsidR="00511D5D" w:rsidRDefault="00511D5D">
      <w:pPr>
        <w:keepNext/>
        <w:keepLines/>
        <w:ind w:firstLine="720"/>
      </w:pPr>
    </w:p>
    <w:p w:rsidR="00511D5D" w:rsidRDefault="005F752D">
      <w:pPr>
        <w:keepNext/>
        <w:keepLines/>
        <w:ind w:firstLine="720"/>
      </w:pPr>
      <w:r>
        <w:t>Ремонт осуществлен подрядчиком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11D5D">
        <w:tc>
          <w:tcPr>
            <w:tcW w:w="9828" w:type="dxa"/>
            <w:tcBorders>
              <w:top w:val="none" w:sz="4" w:space="0" w:color="000000"/>
              <w:left w:val="none" w:sz="4" w:space="0" w:color="000000"/>
              <w:bottom w:val="single" w:sz="4" w:space="0" w:color="auto"/>
              <w:right w:val="none" w:sz="4" w:space="0" w:color="000000"/>
            </w:tcBorders>
            <w:shd w:val="clear" w:color="auto" w:fill="auto"/>
          </w:tcPr>
          <w:p w:rsidR="00511D5D" w:rsidRDefault="00511D5D">
            <w:pPr>
              <w:keepNext/>
              <w:keepLines/>
              <w:jc w:val="center"/>
              <w:rPr>
                <w:b/>
              </w:rPr>
            </w:pPr>
          </w:p>
        </w:tc>
      </w:tr>
    </w:tbl>
    <w:p w:rsidR="00511D5D" w:rsidRDefault="005F752D">
      <w:pPr>
        <w:keepNext/>
        <w:keepLines/>
        <w:jc w:val="center"/>
        <w:rPr>
          <w:i/>
        </w:rPr>
      </w:pPr>
      <w:r>
        <w:rPr>
          <w:i/>
        </w:rPr>
        <w:t>наименование субъекта хозяйствования</w:t>
      </w:r>
    </w:p>
    <w:p w:rsidR="00511D5D" w:rsidRDefault="005F752D">
      <w:pPr>
        <w:keepNext/>
        <w:keepLines/>
      </w:pPr>
      <w:r>
        <w:t>выполнившим собственными силами</w:t>
      </w:r>
    </w:p>
    <w:p w:rsidR="00511D5D" w:rsidRDefault="005F752D">
      <w:pPr>
        <w:keepNext/>
        <w:keepLines/>
      </w:pPr>
      <w:r>
        <w:t xml:space="preserve"> </w:t>
      </w:r>
    </w:p>
    <w:tbl>
      <w:tblPr>
        <w:tblW w:w="9828" w:type="dxa"/>
        <w:tblLook w:val="01E0" w:firstRow="1" w:lastRow="1" w:firstColumn="1" w:lastColumn="1" w:noHBand="0" w:noVBand="0"/>
      </w:tblPr>
      <w:tblGrid>
        <w:gridCol w:w="9828"/>
      </w:tblGrid>
      <w:tr w:rsidR="00511D5D">
        <w:tc>
          <w:tcPr>
            <w:tcW w:w="9828" w:type="dxa"/>
            <w:tcBorders>
              <w:bottom w:val="single" w:sz="4" w:space="0" w:color="auto"/>
            </w:tcBorders>
            <w:shd w:val="clear" w:color="auto" w:fill="auto"/>
          </w:tcPr>
          <w:p w:rsidR="00511D5D" w:rsidRDefault="00511D5D">
            <w:pPr>
              <w:keepNext/>
              <w:keepLines/>
              <w:jc w:val="center"/>
              <w:rPr>
                <w:b/>
              </w:rPr>
            </w:pPr>
          </w:p>
        </w:tc>
      </w:tr>
      <w:tr w:rsidR="00511D5D">
        <w:tc>
          <w:tcPr>
            <w:tcW w:w="9828" w:type="dxa"/>
            <w:tcBorders>
              <w:top w:val="single" w:sz="4" w:space="0" w:color="auto"/>
              <w:bottom w:val="single" w:sz="4" w:space="0" w:color="auto"/>
            </w:tcBorders>
            <w:shd w:val="clear" w:color="auto" w:fill="auto"/>
          </w:tcPr>
          <w:p w:rsidR="00511D5D" w:rsidRDefault="00511D5D">
            <w:pPr>
              <w:keepNext/>
              <w:keepLines/>
              <w:jc w:val="center"/>
              <w:rPr>
                <w:b/>
              </w:rPr>
            </w:pPr>
          </w:p>
        </w:tc>
      </w:tr>
      <w:tr w:rsidR="00511D5D">
        <w:tc>
          <w:tcPr>
            <w:tcW w:w="9828" w:type="dxa"/>
            <w:tcBorders>
              <w:top w:val="single" w:sz="4" w:space="0" w:color="auto"/>
              <w:bottom w:val="single" w:sz="4" w:space="0" w:color="auto"/>
            </w:tcBorders>
            <w:shd w:val="clear" w:color="auto" w:fill="auto"/>
          </w:tcPr>
          <w:p w:rsidR="00511D5D" w:rsidRDefault="00511D5D">
            <w:pPr>
              <w:keepNext/>
              <w:keepLines/>
              <w:jc w:val="center"/>
              <w:rPr>
                <w:b/>
              </w:rPr>
            </w:pPr>
          </w:p>
        </w:tc>
      </w:tr>
      <w:tr w:rsidR="00511D5D">
        <w:tc>
          <w:tcPr>
            <w:tcW w:w="9828" w:type="dxa"/>
            <w:tcBorders>
              <w:top w:val="single" w:sz="4" w:space="0" w:color="auto"/>
              <w:bottom w:val="single" w:sz="4" w:space="0" w:color="auto"/>
            </w:tcBorders>
            <w:shd w:val="clear" w:color="auto" w:fill="auto"/>
          </w:tcPr>
          <w:p w:rsidR="00511D5D" w:rsidRDefault="00511D5D">
            <w:pPr>
              <w:keepNext/>
              <w:keepLines/>
              <w:jc w:val="center"/>
              <w:rPr>
                <w:b/>
              </w:rPr>
            </w:pPr>
          </w:p>
        </w:tc>
      </w:tr>
    </w:tbl>
    <w:p w:rsidR="00511D5D" w:rsidRDefault="005F752D">
      <w:pPr>
        <w:keepNext/>
        <w:keepLines/>
        <w:jc w:val="center"/>
        <w:rPr>
          <w:i/>
        </w:rPr>
      </w:pPr>
      <w:r>
        <w:rPr>
          <w:i/>
        </w:rPr>
        <w:t>виды работ</w:t>
      </w:r>
    </w:p>
    <w:p w:rsidR="00511D5D" w:rsidRDefault="00511D5D">
      <w:pPr>
        <w:keepNext/>
        <w:keepLines/>
      </w:pPr>
    </w:p>
    <w:p w:rsidR="00511D5D" w:rsidRDefault="005F752D">
      <w:pPr>
        <w:keepNext/>
        <w:keepLines/>
      </w:pPr>
      <w:r>
        <w:t>и субподрядчиками: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11D5D">
        <w:tc>
          <w:tcPr>
            <w:tcW w:w="9828" w:type="dxa"/>
            <w:tcBorders>
              <w:top w:val="none" w:sz="4" w:space="0" w:color="000000"/>
              <w:left w:val="none" w:sz="4" w:space="0" w:color="000000"/>
              <w:bottom w:val="single" w:sz="4" w:space="0" w:color="auto"/>
              <w:right w:val="none" w:sz="4" w:space="0" w:color="000000"/>
            </w:tcBorders>
            <w:shd w:val="clear" w:color="auto" w:fill="auto"/>
          </w:tcPr>
          <w:p w:rsidR="00511D5D" w:rsidRDefault="00511D5D">
            <w:pPr>
              <w:keepNext/>
              <w:keepLines/>
              <w:jc w:val="center"/>
              <w:rPr>
                <w:b/>
              </w:rPr>
            </w:pPr>
          </w:p>
        </w:tc>
      </w:tr>
    </w:tbl>
    <w:p w:rsidR="00511D5D" w:rsidRDefault="005F752D">
      <w:pPr>
        <w:keepNext/>
        <w:keepLines/>
        <w:jc w:val="center"/>
        <w:rPr>
          <w:i/>
        </w:rPr>
      </w:pPr>
      <w:r>
        <w:rPr>
          <w:i/>
        </w:rPr>
        <w:t>наименование субъекта хозяйствования</w:t>
      </w:r>
    </w:p>
    <w:tbl>
      <w:tblPr>
        <w:tblW w:w="9828" w:type="dxa"/>
        <w:tblLook w:val="01E0" w:firstRow="1" w:lastRow="1" w:firstColumn="1" w:lastColumn="1" w:noHBand="0" w:noVBand="0"/>
      </w:tblPr>
      <w:tblGrid>
        <w:gridCol w:w="9828"/>
      </w:tblGrid>
      <w:tr w:rsidR="00511D5D">
        <w:tc>
          <w:tcPr>
            <w:tcW w:w="9828" w:type="dxa"/>
            <w:tcBorders>
              <w:bottom w:val="single" w:sz="4" w:space="0" w:color="auto"/>
            </w:tcBorders>
            <w:shd w:val="clear" w:color="auto" w:fill="auto"/>
          </w:tcPr>
          <w:p w:rsidR="00511D5D" w:rsidRDefault="00511D5D">
            <w:pPr>
              <w:keepNext/>
              <w:keepLines/>
              <w:jc w:val="center"/>
              <w:rPr>
                <w:b/>
              </w:rPr>
            </w:pPr>
          </w:p>
        </w:tc>
      </w:tr>
    </w:tbl>
    <w:p w:rsidR="00511D5D" w:rsidRDefault="005F752D">
      <w:pPr>
        <w:keepNext/>
        <w:keepLines/>
        <w:jc w:val="center"/>
      </w:pPr>
      <w:r>
        <w:rPr>
          <w:i/>
        </w:rPr>
        <w:t>виды работ, выполненные каждым субподрядчиком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11D5D">
        <w:tc>
          <w:tcPr>
            <w:tcW w:w="9828" w:type="dxa"/>
            <w:tcBorders>
              <w:top w:val="none" w:sz="4" w:space="0" w:color="000000"/>
              <w:left w:val="none" w:sz="4" w:space="0" w:color="000000"/>
              <w:bottom w:val="single" w:sz="4" w:space="0" w:color="auto"/>
              <w:right w:val="none" w:sz="4" w:space="0" w:color="000000"/>
            </w:tcBorders>
            <w:shd w:val="clear" w:color="auto" w:fill="auto"/>
          </w:tcPr>
          <w:p w:rsidR="00511D5D" w:rsidRDefault="00511D5D">
            <w:pPr>
              <w:keepNext/>
              <w:keepLines/>
              <w:jc w:val="center"/>
              <w:rPr>
                <w:b/>
              </w:rPr>
            </w:pPr>
          </w:p>
        </w:tc>
      </w:tr>
      <w:tr w:rsidR="00511D5D">
        <w:tc>
          <w:tcPr>
            <w:tcW w:w="9828" w:type="dxa"/>
            <w:tcBorders>
              <w:bottom w:val="single" w:sz="4" w:space="0" w:color="auto"/>
            </w:tcBorders>
            <w:shd w:val="clear" w:color="auto" w:fill="auto"/>
          </w:tcPr>
          <w:p w:rsidR="00511D5D" w:rsidRDefault="005F752D">
            <w:pPr>
              <w:keepNext/>
              <w:keepLines/>
              <w:jc w:val="center"/>
            </w:pPr>
            <w:r>
              <w:rPr>
                <w:i/>
              </w:rPr>
              <w:t>виды работ, выполненные каждым субподрядчиком</w:t>
            </w:r>
          </w:p>
          <w:p w:rsidR="00511D5D" w:rsidRDefault="00511D5D">
            <w:pPr>
              <w:keepNext/>
              <w:keepLines/>
              <w:ind w:firstLine="720"/>
              <w:jc w:val="center"/>
              <w:rPr>
                <w:b/>
              </w:rPr>
            </w:pPr>
          </w:p>
        </w:tc>
      </w:tr>
    </w:tbl>
    <w:p w:rsidR="00511D5D" w:rsidRDefault="005F752D">
      <w:pPr>
        <w:keepNext/>
        <w:keepLines/>
        <w:jc w:val="center"/>
      </w:pPr>
      <w:r>
        <w:rPr>
          <w:i/>
        </w:rPr>
        <w:t>виды работ, выполненные каждым субподрядчиком</w:t>
      </w:r>
    </w:p>
    <w:p w:rsidR="00511D5D" w:rsidRDefault="00511D5D">
      <w:pPr>
        <w:keepNext/>
        <w:keepLines/>
        <w:ind w:firstLine="720"/>
      </w:pPr>
    </w:p>
    <w:p w:rsidR="00511D5D" w:rsidRDefault="00511D5D">
      <w:pPr>
        <w:keepNext/>
        <w:keepLines/>
        <w:ind w:firstLine="720"/>
      </w:pPr>
    </w:p>
    <w:p w:rsidR="00511D5D" w:rsidRDefault="005F752D">
      <w:pPr>
        <w:keepNext/>
        <w:keepLines/>
        <w:ind w:firstLine="720"/>
      </w:pPr>
      <w:r>
        <w:t>Сметная документация на ремонт разработана проектировщиком</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11D5D">
        <w:tc>
          <w:tcPr>
            <w:tcW w:w="9828" w:type="dxa"/>
            <w:tcBorders>
              <w:top w:val="none" w:sz="4" w:space="0" w:color="000000"/>
              <w:left w:val="none" w:sz="4" w:space="0" w:color="000000"/>
              <w:bottom w:val="single" w:sz="4" w:space="0" w:color="auto"/>
              <w:right w:val="none" w:sz="4" w:space="0" w:color="000000"/>
            </w:tcBorders>
            <w:shd w:val="clear" w:color="auto" w:fill="auto"/>
          </w:tcPr>
          <w:p w:rsidR="00511D5D" w:rsidRDefault="00511D5D">
            <w:pPr>
              <w:keepNext/>
              <w:keepLines/>
              <w:jc w:val="center"/>
              <w:rPr>
                <w:b/>
              </w:rPr>
            </w:pPr>
          </w:p>
          <w:p w:rsidR="00511D5D" w:rsidRDefault="00511D5D">
            <w:pPr>
              <w:keepNext/>
              <w:keepLines/>
              <w:jc w:val="center"/>
              <w:rPr>
                <w:b/>
              </w:rPr>
            </w:pPr>
          </w:p>
        </w:tc>
      </w:tr>
    </w:tbl>
    <w:p w:rsidR="00511D5D" w:rsidRDefault="005F752D">
      <w:pPr>
        <w:keepNext/>
        <w:keepLines/>
        <w:jc w:val="center"/>
        <w:rPr>
          <w:i/>
        </w:rPr>
      </w:pPr>
      <w:r>
        <w:rPr>
          <w:i/>
        </w:rPr>
        <w:t>наименование субъекта хозяйствования</w:t>
      </w:r>
    </w:p>
    <w:p w:rsidR="00511D5D" w:rsidRDefault="00511D5D">
      <w:pPr>
        <w:keepNext/>
        <w:keepLines/>
        <w:ind w:firstLine="720"/>
      </w:pPr>
    </w:p>
    <w:p w:rsidR="00511D5D" w:rsidRDefault="005F752D">
      <w:pPr>
        <w:keepNext/>
        <w:keepLines/>
        <w:jc w:val="center"/>
        <w:rPr>
          <w:b/>
        </w:rPr>
      </w:pPr>
      <w:r>
        <w:rPr>
          <w:b/>
        </w:rPr>
        <w:t>Гарантийные сроки</w:t>
      </w:r>
    </w:p>
    <w:p w:rsidR="00511D5D" w:rsidRDefault="00511D5D">
      <w:pPr>
        <w:keepNext/>
        <w:keepLines/>
        <w:jc w:val="center"/>
        <w:rPr>
          <w:b/>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8"/>
        <w:gridCol w:w="1639"/>
      </w:tblGrid>
      <w:tr w:rsidR="00511D5D">
        <w:trPr>
          <w:trHeight w:val="136"/>
          <w:jc w:val="center"/>
        </w:trPr>
        <w:tc>
          <w:tcPr>
            <w:tcW w:w="4186" w:type="pct"/>
          </w:tcPr>
          <w:p w:rsidR="00511D5D" w:rsidRDefault="00511D5D">
            <w:pPr>
              <w:keepNext/>
              <w:keepLines/>
              <w:ind w:left="6"/>
            </w:pPr>
          </w:p>
        </w:tc>
        <w:tc>
          <w:tcPr>
            <w:tcW w:w="814" w:type="pct"/>
          </w:tcPr>
          <w:p w:rsidR="00511D5D" w:rsidRDefault="00511D5D">
            <w:pPr>
              <w:keepNext/>
              <w:keepLines/>
              <w:ind w:left="6"/>
              <w:jc w:val="center"/>
            </w:pPr>
          </w:p>
        </w:tc>
      </w:tr>
      <w:tr w:rsidR="00511D5D">
        <w:trPr>
          <w:trHeight w:val="136"/>
          <w:jc w:val="center"/>
        </w:trPr>
        <w:tc>
          <w:tcPr>
            <w:tcW w:w="4186" w:type="pct"/>
          </w:tcPr>
          <w:p w:rsidR="00511D5D" w:rsidRDefault="00511D5D">
            <w:pPr>
              <w:keepNext/>
              <w:keepLines/>
              <w:ind w:left="6"/>
            </w:pPr>
          </w:p>
        </w:tc>
        <w:tc>
          <w:tcPr>
            <w:tcW w:w="814" w:type="pct"/>
          </w:tcPr>
          <w:p w:rsidR="00511D5D" w:rsidRDefault="00511D5D">
            <w:pPr>
              <w:keepNext/>
              <w:keepLines/>
              <w:ind w:left="6"/>
              <w:jc w:val="center"/>
            </w:pPr>
          </w:p>
        </w:tc>
      </w:tr>
      <w:tr w:rsidR="00511D5D">
        <w:trPr>
          <w:trHeight w:val="136"/>
          <w:jc w:val="center"/>
        </w:trPr>
        <w:tc>
          <w:tcPr>
            <w:tcW w:w="4186" w:type="pct"/>
          </w:tcPr>
          <w:p w:rsidR="00511D5D" w:rsidRDefault="00511D5D">
            <w:pPr>
              <w:keepNext/>
              <w:keepLines/>
              <w:ind w:left="6"/>
            </w:pPr>
          </w:p>
        </w:tc>
        <w:tc>
          <w:tcPr>
            <w:tcW w:w="814" w:type="pct"/>
          </w:tcPr>
          <w:p w:rsidR="00511D5D" w:rsidRDefault="00511D5D">
            <w:pPr>
              <w:keepNext/>
              <w:keepLines/>
              <w:ind w:left="6"/>
              <w:jc w:val="center"/>
            </w:pPr>
          </w:p>
        </w:tc>
      </w:tr>
      <w:tr w:rsidR="00511D5D">
        <w:trPr>
          <w:trHeight w:val="136"/>
          <w:jc w:val="center"/>
        </w:trPr>
        <w:tc>
          <w:tcPr>
            <w:tcW w:w="4186" w:type="pct"/>
          </w:tcPr>
          <w:p w:rsidR="00511D5D" w:rsidRDefault="00511D5D">
            <w:pPr>
              <w:keepNext/>
              <w:keepLines/>
              <w:ind w:left="6"/>
            </w:pPr>
          </w:p>
        </w:tc>
        <w:tc>
          <w:tcPr>
            <w:tcW w:w="814" w:type="pct"/>
          </w:tcPr>
          <w:p w:rsidR="00511D5D" w:rsidRDefault="00511D5D">
            <w:pPr>
              <w:keepNext/>
              <w:keepLines/>
              <w:ind w:left="6"/>
              <w:jc w:val="center"/>
            </w:pPr>
          </w:p>
        </w:tc>
      </w:tr>
      <w:tr w:rsidR="00511D5D">
        <w:trPr>
          <w:trHeight w:val="136"/>
          <w:jc w:val="center"/>
        </w:trPr>
        <w:tc>
          <w:tcPr>
            <w:tcW w:w="4186" w:type="pct"/>
          </w:tcPr>
          <w:p w:rsidR="00511D5D" w:rsidRDefault="00511D5D">
            <w:pPr>
              <w:keepNext/>
              <w:keepLines/>
              <w:ind w:left="6"/>
            </w:pPr>
          </w:p>
        </w:tc>
        <w:tc>
          <w:tcPr>
            <w:tcW w:w="814" w:type="pct"/>
          </w:tcPr>
          <w:p w:rsidR="00511D5D" w:rsidRDefault="00511D5D">
            <w:pPr>
              <w:keepNext/>
              <w:keepLines/>
              <w:ind w:left="6"/>
              <w:jc w:val="center"/>
            </w:pPr>
          </w:p>
        </w:tc>
      </w:tr>
    </w:tbl>
    <w:p w:rsidR="00511D5D" w:rsidRDefault="00511D5D">
      <w:pPr>
        <w:keepNext/>
        <w:keepLines/>
        <w:ind w:firstLine="720"/>
      </w:pPr>
    </w:p>
    <w:p w:rsidR="00511D5D" w:rsidRDefault="005F752D">
      <w:pPr>
        <w:keepNext/>
        <w:keepLines/>
        <w:ind w:firstLine="720"/>
      </w:pPr>
      <w:r>
        <w:t xml:space="preserve">Подрядчик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11D5D">
        <w:tc>
          <w:tcPr>
            <w:tcW w:w="9828" w:type="dxa"/>
            <w:tcBorders>
              <w:top w:val="none" w:sz="4" w:space="0" w:color="000000"/>
              <w:left w:val="none" w:sz="4" w:space="0" w:color="000000"/>
              <w:bottom w:val="single" w:sz="4" w:space="0" w:color="auto"/>
              <w:right w:val="none" w:sz="4" w:space="0" w:color="000000"/>
            </w:tcBorders>
            <w:shd w:val="clear" w:color="auto" w:fill="auto"/>
          </w:tcPr>
          <w:p w:rsidR="00511D5D" w:rsidRDefault="00511D5D">
            <w:pPr>
              <w:keepNext/>
              <w:keepLines/>
              <w:jc w:val="center"/>
              <w:rPr>
                <w:b/>
              </w:rPr>
            </w:pPr>
          </w:p>
        </w:tc>
      </w:tr>
    </w:tbl>
    <w:p w:rsidR="00511D5D" w:rsidRDefault="005F752D">
      <w:pPr>
        <w:keepNext/>
        <w:keepLines/>
        <w:jc w:val="center"/>
        <w:rPr>
          <w:i/>
        </w:rPr>
      </w:pPr>
      <w:r>
        <w:rPr>
          <w:i/>
        </w:rPr>
        <w:t>наименование субъекта хозяйствования</w:t>
      </w:r>
    </w:p>
    <w:p w:rsidR="00511D5D" w:rsidRDefault="005F752D">
      <w:pPr>
        <w:keepNext/>
        <w:keepLines/>
      </w:pPr>
      <w:r>
        <w:t>принимает на себя обязательства устранять дефекты, возникшие по его вине в течение гарантийных сроков.</w:t>
      </w:r>
    </w:p>
    <w:p w:rsidR="00511D5D" w:rsidRDefault="00511D5D">
      <w:pPr>
        <w:keepNext/>
        <w:keepLines/>
      </w:pPr>
    </w:p>
    <w:p w:rsidR="00511D5D" w:rsidRDefault="005F752D">
      <w:pPr>
        <w:keepNext/>
        <w:keepLines/>
        <w:ind w:firstLine="720"/>
      </w:pPr>
      <w:r>
        <w:t>В случае выявления (получения рекламации эксплуатирующих организаций) дефектов отдельных конструктивных элементов а</w:t>
      </w:r>
      <w:r>
        <w:t>втомобильной дороги и дорожных сооружений в пределах гарантийного срока, гарантийный срок на этот конструктивный элемент или часть дорожного сооружения устанавливается вновь в соответствии с Муниципальным контрактом с момента (даты) завершения работ по уст</w:t>
      </w:r>
      <w:r>
        <w:t>ранению дефекта и оформляется соответствующим актом. Продолжительность проведения работ по устранению выявленных дефектов не засчитывается в гарантийный срок.</w:t>
      </w:r>
    </w:p>
    <w:p w:rsidR="00511D5D" w:rsidRDefault="005F752D">
      <w:pPr>
        <w:keepNext/>
        <w:keepLines/>
        <w:ind w:firstLine="720"/>
      </w:pPr>
      <w:r>
        <w:t>Подрядчик несет имущественную ответственность за качество и объем выполненных работ, сроки, огово</w:t>
      </w:r>
      <w:r>
        <w:t>ренные Муниципальным контрактом и настоящим гарантийным паспортом.</w:t>
      </w:r>
    </w:p>
    <w:p w:rsidR="00511D5D" w:rsidRDefault="00511D5D">
      <w:pPr>
        <w:keepNext/>
        <w:keepLines/>
        <w:ind w:firstLine="720"/>
      </w:pPr>
    </w:p>
    <w:p w:rsidR="00511D5D" w:rsidRDefault="00511D5D">
      <w:pPr>
        <w:keepNext/>
        <w:keepLines/>
        <w:ind w:firstLine="720"/>
      </w:pPr>
    </w:p>
    <w:tbl>
      <w:tblPr>
        <w:tblW w:w="0" w:type="auto"/>
        <w:tblLook w:val="01E0" w:firstRow="1" w:lastRow="1" w:firstColumn="1" w:lastColumn="1" w:noHBand="0" w:noVBand="0"/>
      </w:tblPr>
      <w:tblGrid>
        <w:gridCol w:w="3888"/>
        <w:gridCol w:w="720"/>
        <w:gridCol w:w="2340"/>
        <w:gridCol w:w="360"/>
        <w:gridCol w:w="2262"/>
      </w:tblGrid>
      <w:tr w:rsidR="00511D5D">
        <w:tc>
          <w:tcPr>
            <w:tcW w:w="3888" w:type="dxa"/>
            <w:tcBorders>
              <w:bottom w:val="single" w:sz="4" w:space="0" w:color="auto"/>
            </w:tcBorders>
            <w:shd w:val="clear" w:color="auto" w:fill="auto"/>
          </w:tcPr>
          <w:p w:rsidR="00511D5D" w:rsidRDefault="00511D5D">
            <w:pPr>
              <w:keepNext/>
              <w:keepLines/>
              <w:jc w:val="center"/>
              <w:rPr>
                <w:b/>
              </w:rPr>
            </w:pPr>
          </w:p>
        </w:tc>
        <w:tc>
          <w:tcPr>
            <w:tcW w:w="720" w:type="dxa"/>
            <w:shd w:val="clear" w:color="auto" w:fill="auto"/>
          </w:tcPr>
          <w:p w:rsidR="00511D5D" w:rsidRDefault="00511D5D">
            <w:pPr>
              <w:keepNext/>
              <w:keepLines/>
              <w:rPr>
                <w:b/>
              </w:rPr>
            </w:pPr>
          </w:p>
        </w:tc>
        <w:tc>
          <w:tcPr>
            <w:tcW w:w="2340" w:type="dxa"/>
            <w:tcBorders>
              <w:bottom w:val="single" w:sz="4" w:space="0" w:color="auto"/>
            </w:tcBorders>
            <w:shd w:val="clear" w:color="auto" w:fill="auto"/>
          </w:tcPr>
          <w:p w:rsidR="00511D5D" w:rsidRDefault="00511D5D">
            <w:pPr>
              <w:keepNext/>
              <w:keepLines/>
              <w:rPr>
                <w:b/>
              </w:rPr>
            </w:pPr>
          </w:p>
        </w:tc>
        <w:tc>
          <w:tcPr>
            <w:tcW w:w="360" w:type="dxa"/>
            <w:shd w:val="clear" w:color="auto" w:fill="auto"/>
          </w:tcPr>
          <w:p w:rsidR="00511D5D" w:rsidRDefault="00511D5D">
            <w:pPr>
              <w:keepNext/>
              <w:keepLines/>
              <w:rPr>
                <w:b/>
              </w:rPr>
            </w:pPr>
          </w:p>
        </w:tc>
        <w:tc>
          <w:tcPr>
            <w:tcW w:w="2262" w:type="dxa"/>
            <w:tcBorders>
              <w:bottom w:val="single" w:sz="4" w:space="0" w:color="auto"/>
            </w:tcBorders>
            <w:shd w:val="clear" w:color="auto" w:fill="auto"/>
          </w:tcPr>
          <w:p w:rsidR="00511D5D" w:rsidRDefault="00511D5D">
            <w:pPr>
              <w:keepNext/>
              <w:keepLines/>
              <w:rPr>
                <w:b/>
              </w:rPr>
            </w:pPr>
          </w:p>
          <w:p w:rsidR="00511D5D" w:rsidRDefault="00511D5D">
            <w:pPr>
              <w:keepNext/>
              <w:keepLines/>
              <w:rPr>
                <w:b/>
              </w:rPr>
            </w:pPr>
          </w:p>
        </w:tc>
      </w:tr>
    </w:tbl>
    <w:p w:rsidR="00511D5D" w:rsidRDefault="005F752D">
      <w:pPr>
        <w:keepNext/>
        <w:keepLines/>
        <w:rPr>
          <w:i/>
        </w:rPr>
      </w:pPr>
      <w:r>
        <w:rPr>
          <w:i/>
        </w:rPr>
        <w:t xml:space="preserve">        Руководитель подрядчика                                 подпись                                      ФИО</w:t>
      </w:r>
    </w:p>
    <w:p w:rsidR="00511D5D" w:rsidRDefault="00511D5D">
      <w:pPr>
        <w:keepNext/>
        <w:keepLines/>
        <w:rPr>
          <w:i/>
        </w:rPr>
      </w:pPr>
    </w:p>
    <w:p w:rsidR="00511D5D" w:rsidRDefault="005F752D">
      <w:pPr>
        <w:keepNext/>
        <w:keepLines/>
        <w:rPr>
          <w:i/>
        </w:rPr>
      </w:pPr>
      <w:r>
        <w:rPr>
          <w:i/>
        </w:rPr>
        <w:t xml:space="preserve">                           </w:t>
      </w:r>
    </w:p>
    <w:p w:rsidR="00511D5D" w:rsidRDefault="005F752D">
      <w:pPr>
        <w:keepNext/>
        <w:keepLines/>
        <w:rPr>
          <w:i/>
        </w:rPr>
      </w:pPr>
      <w:r>
        <w:rPr>
          <w:i/>
        </w:rPr>
        <w:t xml:space="preserve">                                М. П.</w:t>
      </w:r>
      <w:r>
        <w:t xml:space="preserve"> (при наличии)</w:t>
      </w:r>
    </w:p>
    <w:p w:rsidR="00511D5D" w:rsidRDefault="00511D5D">
      <w:pPr>
        <w:keepNext/>
        <w:keepLines/>
        <w:ind w:left="6"/>
      </w:pPr>
    </w:p>
    <w:p w:rsidR="00511D5D" w:rsidRDefault="00511D5D">
      <w:pPr>
        <w:keepNext/>
        <w:keepLines/>
        <w:ind w:left="6"/>
      </w:pPr>
    </w:p>
    <w:p w:rsidR="00511D5D" w:rsidRDefault="005F752D">
      <w:pPr>
        <w:pStyle w:val="17"/>
        <w:rPr>
          <w:rFonts w:ascii="Times New Roman" w:hAnsi="Times New Roman"/>
          <w:sz w:val="24"/>
          <w:szCs w:val="24"/>
        </w:rPr>
      </w:pPr>
      <w:r>
        <w:rPr>
          <w:rFonts w:ascii="Times New Roman" w:hAnsi="Times New Roman"/>
          <w:sz w:val="24"/>
          <w:szCs w:val="24"/>
        </w:rPr>
        <w:t>«_______» _____________ 20_________ г.</w:t>
      </w:r>
    </w:p>
    <w:p w:rsidR="00511D5D" w:rsidRDefault="00511D5D">
      <w:pPr>
        <w:pStyle w:val="17"/>
        <w:jc w:val="right"/>
        <w:rPr>
          <w:rFonts w:ascii="Times New Roman" w:hAnsi="Times New Roman"/>
          <w:sz w:val="24"/>
          <w:szCs w:val="24"/>
        </w:rPr>
      </w:pPr>
    </w:p>
    <w:p w:rsidR="00511D5D" w:rsidRDefault="00511D5D">
      <w:pPr>
        <w:pStyle w:val="17"/>
        <w:rPr>
          <w:rFonts w:ascii="Times New Roman" w:hAnsi="Times New Roman"/>
          <w:sz w:val="24"/>
          <w:szCs w:val="24"/>
          <w:lang w:eastAsia="ru-RU"/>
        </w:rPr>
      </w:pPr>
    </w:p>
    <w:p w:rsidR="00511D5D" w:rsidRDefault="005F752D">
      <w:pPr>
        <w:pStyle w:val="17"/>
        <w:rPr>
          <w:rFonts w:ascii="Times New Roman" w:hAnsi="Times New Roman"/>
          <w:sz w:val="24"/>
          <w:szCs w:val="24"/>
        </w:rPr>
      </w:pPr>
      <w:r>
        <w:rPr>
          <w:rFonts w:ascii="Times New Roman" w:hAnsi="Times New Roman"/>
          <w:sz w:val="24"/>
          <w:szCs w:val="24"/>
          <w:lang w:eastAsia="ru-RU"/>
        </w:rPr>
        <w:t>С формой акта ознакомлены:</w:t>
      </w:r>
    </w:p>
    <w:p w:rsidR="00511D5D" w:rsidRDefault="00511D5D">
      <w:pPr>
        <w:pStyle w:val="17"/>
        <w:jc w:val="right"/>
        <w:rPr>
          <w:rFonts w:ascii="Times New Roman" w:hAnsi="Times New Roman"/>
          <w:sz w:val="24"/>
          <w:szCs w:val="24"/>
        </w:rPr>
      </w:pPr>
    </w:p>
    <w:tbl>
      <w:tblPr>
        <w:tblW w:w="8045" w:type="dxa"/>
        <w:jc w:val="center"/>
        <w:tblLook w:val="04A0" w:firstRow="1" w:lastRow="0" w:firstColumn="1" w:lastColumn="0" w:noHBand="0" w:noVBand="1"/>
      </w:tblPr>
      <w:tblGrid>
        <w:gridCol w:w="4120"/>
        <w:gridCol w:w="3925"/>
      </w:tblGrid>
      <w:tr w:rsidR="00511D5D">
        <w:trPr>
          <w:trHeight w:val="993"/>
          <w:jc w:val="center"/>
        </w:trPr>
        <w:tc>
          <w:tcPr>
            <w:tcW w:w="4119" w:type="dxa"/>
            <w:shd w:val="clear" w:color="auto" w:fill="auto"/>
          </w:tcPr>
          <w:p w:rsidR="00511D5D" w:rsidRDefault="00511D5D">
            <w:pPr>
              <w:tabs>
                <w:tab w:val="left" w:pos="2986"/>
              </w:tabs>
              <w:rPr>
                <w:spacing w:val="-4"/>
              </w:rPr>
            </w:pPr>
          </w:p>
          <w:p w:rsidR="00511D5D" w:rsidRDefault="005F752D">
            <w:pPr>
              <w:rPr>
                <w:b/>
                <w:spacing w:val="-4"/>
              </w:rPr>
            </w:pPr>
            <w:r>
              <w:rPr>
                <w:spacing w:val="-4"/>
              </w:rPr>
              <w:t>_______________________</w:t>
            </w:r>
          </w:p>
          <w:p w:rsidR="00511D5D" w:rsidRDefault="005F752D">
            <w:pPr>
              <w:rPr>
                <w:spacing w:val="-4"/>
              </w:rPr>
            </w:pPr>
            <w:r>
              <w:rPr>
                <w:b/>
                <w:spacing w:val="-4"/>
              </w:rPr>
              <w:t>Заказчик</w:t>
            </w:r>
          </w:p>
          <w:p w:rsidR="00511D5D" w:rsidRDefault="005F752D">
            <w:r>
              <w:t xml:space="preserve"> М.П.</w:t>
            </w:r>
          </w:p>
        </w:tc>
        <w:tc>
          <w:tcPr>
            <w:tcW w:w="3925" w:type="dxa"/>
            <w:shd w:val="clear" w:color="auto" w:fill="auto"/>
          </w:tcPr>
          <w:p w:rsidR="00511D5D" w:rsidRDefault="00511D5D">
            <w:pPr>
              <w:pStyle w:val="af8"/>
              <w:jc w:val="both"/>
            </w:pPr>
          </w:p>
          <w:p w:rsidR="00511D5D" w:rsidRDefault="005F752D">
            <w:pPr>
              <w:pStyle w:val="af8"/>
              <w:jc w:val="both"/>
            </w:pPr>
            <w:r>
              <w:t xml:space="preserve">_____________________ </w:t>
            </w:r>
          </w:p>
          <w:p w:rsidR="00511D5D" w:rsidRDefault="005F752D">
            <w:pPr>
              <w:pStyle w:val="af8"/>
              <w:jc w:val="both"/>
            </w:pPr>
            <w:r>
              <w:rPr>
                <w:b/>
                <w:spacing w:val="-4"/>
              </w:rPr>
              <w:t>Подрядчик</w:t>
            </w:r>
          </w:p>
          <w:p w:rsidR="00511D5D" w:rsidRDefault="005F752D">
            <w:pPr>
              <w:tabs>
                <w:tab w:val="left" w:pos="2986"/>
              </w:tabs>
              <w:rPr>
                <w:spacing w:val="-4"/>
              </w:rPr>
            </w:pPr>
            <w:r>
              <w:t>М.П.</w:t>
            </w:r>
          </w:p>
        </w:tc>
      </w:tr>
    </w:tbl>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11D5D">
      <w:pPr>
        <w:pStyle w:val="17"/>
        <w:jc w:val="right"/>
        <w:rPr>
          <w:rFonts w:ascii="Times New Roman" w:hAnsi="Times New Roman"/>
          <w:sz w:val="24"/>
          <w:szCs w:val="24"/>
        </w:rPr>
      </w:pPr>
    </w:p>
    <w:p w:rsidR="00511D5D" w:rsidRDefault="005F752D">
      <w:pPr>
        <w:keepNext/>
        <w:keepLines/>
        <w:shd w:val="clear" w:color="auto" w:fill="FFFFFF"/>
        <w:ind w:left="6"/>
        <w:jc w:val="right"/>
      </w:pPr>
      <w:r>
        <w:t>Приложение № 7</w:t>
      </w:r>
    </w:p>
    <w:p w:rsidR="00511D5D" w:rsidRDefault="005F752D">
      <w:pPr>
        <w:keepNext/>
        <w:keepLines/>
        <w:shd w:val="clear" w:color="auto" w:fill="FFFFFF"/>
        <w:ind w:left="6"/>
        <w:jc w:val="right"/>
      </w:pPr>
      <w:r>
        <w:t>к муниципальному контракту</w:t>
      </w:r>
    </w:p>
    <w:p w:rsidR="00511D5D" w:rsidRDefault="005F752D">
      <w:pPr>
        <w:keepNext/>
        <w:keepLines/>
        <w:shd w:val="clear" w:color="auto" w:fill="FFFFFF"/>
        <w:ind w:left="6"/>
        <w:jc w:val="right"/>
      </w:pPr>
      <w:r>
        <w:t xml:space="preserve">от «___» _______ 2024 г. № </w:t>
      </w:r>
      <w:r w:rsidR="00392A34">
        <w:t>2024.079</w:t>
      </w:r>
    </w:p>
    <w:p w:rsidR="00511D5D" w:rsidRDefault="00511D5D">
      <w:pPr>
        <w:keepNext/>
        <w:keepLines/>
        <w:shd w:val="clear" w:color="auto" w:fill="FFFFFF"/>
        <w:ind w:left="6"/>
        <w:jc w:val="right"/>
      </w:pPr>
    </w:p>
    <w:p w:rsidR="00511D5D" w:rsidRDefault="005F752D">
      <w:pPr>
        <w:keepNext/>
        <w:keepLines/>
        <w:shd w:val="clear" w:color="auto" w:fill="FFFFFF"/>
        <w:ind w:left="6"/>
        <w:jc w:val="right"/>
      </w:pPr>
      <w:r>
        <w:t>(форма)</w:t>
      </w:r>
    </w:p>
    <w:p w:rsidR="00511D5D" w:rsidRDefault="00511D5D">
      <w:pPr>
        <w:keepNext/>
        <w:keepLines/>
        <w:shd w:val="clear" w:color="auto" w:fill="FFFFFF"/>
        <w:ind w:left="6"/>
        <w:jc w:val="right"/>
      </w:pPr>
    </w:p>
    <w:p w:rsidR="00511D5D" w:rsidRDefault="005F752D">
      <w:pPr>
        <w:keepNext/>
        <w:keepLines/>
        <w:ind w:left="6"/>
        <w:jc w:val="center"/>
        <w:rPr>
          <w:b/>
        </w:rPr>
      </w:pPr>
      <w:r>
        <w:rPr>
          <w:b/>
        </w:rPr>
        <w:t>А К Т</w:t>
      </w:r>
    </w:p>
    <w:p w:rsidR="00511D5D" w:rsidRDefault="005F752D">
      <w:pPr>
        <w:keepNext/>
        <w:keepLines/>
        <w:ind w:left="6"/>
        <w:jc w:val="center"/>
        <w:rPr>
          <w:b/>
        </w:rPr>
      </w:pPr>
      <w:r>
        <w:rPr>
          <w:b/>
        </w:rPr>
        <w:t>приемки в эксплуатацию законченного ремонтом объекта</w:t>
      </w:r>
    </w:p>
    <w:p w:rsidR="00511D5D" w:rsidRDefault="00511D5D">
      <w:pPr>
        <w:keepNext/>
        <w:keepLines/>
        <w:ind w:left="6"/>
        <w:jc w:val="center"/>
        <w:rPr>
          <w:b/>
        </w:rPr>
      </w:pPr>
    </w:p>
    <w:p w:rsidR="00511D5D" w:rsidRDefault="005F752D">
      <w:pPr>
        <w:keepNext/>
        <w:keepLines/>
        <w:ind w:left="6" w:hanging="142"/>
      </w:pPr>
      <w:r>
        <w:tab/>
        <w:t xml:space="preserve">      «   »</w:t>
      </w:r>
      <w:r>
        <w:tab/>
      </w:r>
      <w:r>
        <w:tab/>
        <w:t xml:space="preserve">     20__    г.</w:t>
      </w:r>
    </w:p>
    <w:p w:rsidR="00511D5D" w:rsidRDefault="005F752D">
      <w:pPr>
        <w:keepNext/>
        <w:keepLines/>
        <w:ind w:left="6" w:firstLine="6237"/>
      </w:pPr>
      <w:r>
        <w:t>место нахождения объекта</w:t>
      </w:r>
    </w:p>
    <w:p w:rsidR="00511D5D" w:rsidRDefault="00511D5D">
      <w:pPr>
        <w:keepNext/>
        <w:keepLines/>
        <w:ind w:left="6" w:hanging="142"/>
      </w:pPr>
    </w:p>
    <w:p w:rsidR="00511D5D" w:rsidRDefault="005F752D">
      <w:pPr>
        <w:keepNext/>
        <w:keepLines/>
        <w:ind w:firstLine="851"/>
      </w:pPr>
      <w:r>
        <w:t>1. Подрядчиком предъявлен Заказчику к приемке в эксплуатацию</w:t>
      </w:r>
    </w:p>
    <w:p w:rsidR="00511D5D" w:rsidRDefault="005F752D">
      <w:pPr>
        <w:keepNext/>
        <w:keepLines/>
        <w:ind w:firstLine="851"/>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11D5D" w:rsidRDefault="005F752D">
      <w:pPr>
        <w:keepNext/>
        <w:keepLines/>
      </w:pPr>
      <w:r>
        <w:t>(указать наименование, ее административное значение, мес</w:t>
      </w:r>
      <w:r>
        <w:t xml:space="preserve">то расположение, область, район и </w:t>
      </w:r>
      <w:proofErr w:type="spellStart"/>
      <w:r>
        <w:t>др</w:t>
      </w:r>
      <w:proofErr w:type="spellEnd"/>
      <w:r>
        <w:t>)</w:t>
      </w:r>
    </w:p>
    <w:p w:rsidR="00511D5D" w:rsidRDefault="00511D5D">
      <w:pPr>
        <w:keepNext/>
        <w:keepLines/>
        <w:ind w:firstLine="851"/>
      </w:pPr>
    </w:p>
    <w:p w:rsidR="00511D5D" w:rsidRDefault="005F752D">
      <w:pPr>
        <w:keepNext/>
        <w:keepLines/>
        <w:ind w:firstLine="851"/>
      </w:pPr>
      <w:r>
        <w:t>2. Ремонт осуществлялся подрядчиком</w:t>
      </w:r>
    </w:p>
    <w:p w:rsidR="00511D5D" w:rsidRDefault="005F752D">
      <w:pPr>
        <w:keepNext/>
        <w:keepLines/>
        <w:ind w:firstLine="851"/>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11D5D" w:rsidRDefault="005F752D">
      <w:pPr>
        <w:keepNext/>
        <w:keepLines/>
        <w:ind w:firstLine="851"/>
        <w:jc w:val="center"/>
      </w:pPr>
      <w:r>
        <w:t>(указать наименование)</w:t>
      </w:r>
    </w:p>
    <w:p w:rsidR="00511D5D" w:rsidRDefault="005F752D">
      <w:pPr>
        <w:keepNext/>
        <w:keepLines/>
        <w:ind w:firstLine="851"/>
      </w:pPr>
      <w:r>
        <w:t xml:space="preserve">выполнившим </w:t>
      </w:r>
      <w:r>
        <w:rPr>
          <w:u w:val="single"/>
        </w:rPr>
        <w:t>ремонт</w:t>
      </w:r>
      <w:r>
        <w:rPr>
          <w:u w:val="single"/>
        </w:rPr>
        <w:tab/>
      </w:r>
      <w:r>
        <w:rPr>
          <w:u w:val="single"/>
        </w:rPr>
        <w:tab/>
      </w:r>
      <w:r>
        <w:rPr>
          <w:u w:val="single"/>
        </w:rPr>
        <w:tab/>
      </w:r>
      <w:r>
        <w:rPr>
          <w:u w:val="single"/>
        </w:rPr>
        <w:tab/>
      </w:r>
      <w:r>
        <w:rPr>
          <w:u w:val="single"/>
        </w:rPr>
        <w:tab/>
        <w:t xml:space="preserve">                         </w:t>
      </w:r>
      <w:r>
        <w:rPr>
          <w:u w:val="single"/>
        </w:rPr>
        <w:tab/>
      </w:r>
      <w:r>
        <w:rPr>
          <w:u w:val="single"/>
        </w:rPr>
        <w:tab/>
        <w:t>______</w:t>
      </w:r>
    </w:p>
    <w:p w:rsidR="00511D5D" w:rsidRDefault="005F752D">
      <w:pPr>
        <w:keepNext/>
        <w:keepLines/>
        <w:ind w:right="5810" w:firstLine="851"/>
        <w:jc w:val="center"/>
      </w:pPr>
      <w:r>
        <w:t xml:space="preserve">                      (указать виды работ)</w:t>
      </w:r>
    </w:p>
    <w:p w:rsidR="00511D5D" w:rsidRDefault="005F752D">
      <w:pPr>
        <w:keepNext/>
        <w:keepLines/>
        <w:ind w:firstLine="851"/>
        <w:rPr>
          <w:u w:val="single"/>
        </w:rPr>
      </w:pPr>
      <w:r>
        <w:t>и субподрядчиком</w:t>
      </w:r>
      <w:r>
        <w:rPr>
          <w:u w:val="single"/>
        </w:rPr>
        <w:tab/>
      </w:r>
      <w:r>
        <w:rPr>
          <w:u w:val="single"/>
        </w:rPr>
        <w:tab/>
      </w:r>
      <w:r>
        <w:rPr>
          <w:u w:val="single"/>
        </w:rPr>
        <w:tab/>
      </w:r>
      <w:r>
        <w:rPr>
          <w:u w:val="single"/>
        </w:rPr>
        <w:t xml:space="preserve">                             </w:t>
      </w:r>
      <w:r>
        <w:rPr>
          <w:u w:val="single"/>
        </w:rPr>
        <w:tab/>
      </w:r>
      <w:r>
        <w:rPr>
          <w:u w:val="single"/>
        </w:rPr>
        <w:tab/>
      </w:r>
      <w:r>
        <w:rPr>
          <w:u w:val="single"/>
        </w:rPr>
        <w:tab/>
      </w:r>
      <w:r>
        <w:rPr>
          <w:u w:val="single"/>
        </w:rPr>
        <w:tab/>
      </w:r>
      <w:r>
        <w:rPr>
          <w:u w:val="single"/>
        </w:rPr>
        <w:tab/>
      </w:r>
    </w:p>
    <w:p w:rsidR="00511D5D" w:rsidRDefault="005F752D">
      <w:pPr>
        <w:keepNext/>
        <w:keepLines/>
        <w:ind w:firstLine="851"/>
        <w:jc w:val="right"/>
      </w:pPr>
      <w:r>
        <w:t>(указать субподрядчика и виды работ, выполненные каждым субподрядчиком)</w:t>
      </w:r>
    </w:p>
    <w:p w:rsidR="00511D5D" w:rsidRDefault="00511D5D">
      <w:pPr>
        <w:keepNext/>
        <w:keepLines/>
        <w:ind w:firstLine="851"/>
      </w:pPr>
    </w:p>
    <w:p w:rsidR="00511D5D" w:rsidRDefault="005F752D">
      <w:pPr>
        <w:keepNext/>
        <w:keepLines/>
        <w:shd w:val="clear" w:color="auto" w:fill="FFFFFF"/>
        <w:tabs>
          <w:tab w:val="left" w:leader="underscore" w:pos="8774"/>
        </w:tabs>
        <w:ind w:firstLine="851"/>
      </w:pPr>
      <w:r>
        <w:t xml:space="preserve">3. Сметная документация на ремонт разработана ___________________ </w:t>
      </w:r>
      <w:r>
        <w:rPr>
          <w:u w:val="single"/>
        </w:rPr>
        <w:t xml:space="preserve">                                                          </w:t>
      </w:r>
      <w:r>
        <w:tab/>
      </w:r>
      <w:r>
        <w:tab/>
      </w:r>
    </w:p>
    <w:p w:rsidR="00511D5D" w:rsidRDefault="005F752D">
      <w:pPr>
        <w:keepNext/>
        <w:keepLines/>
        <w:shd w:val="clear" w:color="auto" w:fill="FFFFFF"/>
        <w:tabs>
          <w:tab w:val="left" w:leader="underscore" w:pos="8774"/>
        </w:tabs>
        <w:ind w:firstLine="851"/>
        <w:jc w:val="center"/>
      </w:pPr>
      <w:r>
        <w:t xml:space="preserve">(наименование субъекта хозяйствования, его реквизиты) </w:t>
      </w:r>
    </w:p>
    <w:p w:rsidR="00511D5D" w:rsidRDefault="005F752D">
      <w:pPr>
        <w:keepNext/>
        <w:keepLines/>
        <w:ind w:firstLine="851"/>
      </w:pPr>
      <w:r>
        <w:rPr>
          <w:noProof/>
        </w:rPr>
        <mc:AlternateContent>
          <mc:Choice Requires="wpg">
            <w:drawing>
              <wp:anchor distT="0" distB="4294967293" distL="114300" distR="114300" simplePos="0" relativeHeight="251674624" behindDoc="0" locked="0" layoutInCell="0" allowOverlap="1">
                <wp:simplePos x="0" y="0"/>
                <wp:positionH relativeFrom="column">
                  <wp:posOffset>1116965</wp:posOffset>
                </wp:positionH>
                <wp:positionV relativeFrom="paragraph">
                  <wp:posOffset>190499</wp:posOffset>
                </wp:positionV>
                <wp:extent cx="5016500" cy="0"/>
                <wp:effectExtent l="0" t="0" r="31750" b="19050"/>
                <wp:wrapTopAndBottom/>
                <wp:docPr id="2" name="Прямая соединительная линия 50"/>
                <wp:cNvGraphicFramePr/>
                <a:graphic xmlns:a="http://schemas.openxmlformats.org/drawingml/2006/main">
                  <a:graphicData uri="http://schemas.microsoft.com/office/word/2010/wordprocessingShape">
                    <wps:wsp>
                      <wps:cNvCnPr/>
                      <wps:spPr bwMode="auto">
                        <a:xfrm>
                          <a:off x="0" y="0"/>
                          <a:ext cx="5016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 o:spid="_x0000_s1" style="position:absolute;left:0;text-align:left;z-index:251674624;mso-wrap-distance-left:9.0pt;mso-wrap-distance-top:0.0pt;mso-wrap-distance-right:9.0pt;mso-wrap-distance-bottom:169093.2pt;visibility:visible;" from="88.0pt,15.0pt" to="482.9pt,15.0pt" filled="f" strokecolor="#000000" strokeweight="0.75pt">
                <w10:wrap type="topAndBottom"/>
              </v:line>
            </w:pict>
          </mc:Fallback>
        </mc:AlternateContent>
      </w:r>
      <w:r>
        <w:t>выполнившим</w:t>
      </w:r>
      <w:r>
        <w:tab/>
      </w:r>
      <w:r>
        <w:tab/>
      </w:r>
      <w:r>
        <w:tab/>
        <w:t>сметную документацию</w:t>
      </w:r>
    </w:p>
    <w:p w:rsidR="00511D5D" w:rsidRDefault="005F752D">
      <w:pPr>
        <w:keepNext/>
        <w:keepLines/>
        <w:ind w:firstLine="851"/>
        <w:jc w:val="center"/>
      </w:pPr>
      <w:r>
        <w:t>(наименование частей или разделов документации)</w:t>
      </w:r>
    </w:p>
    <w:p w:rsidR="00511D5D" w:rsidRDefault="005F752D">
      <w:pPr>
        <w:keepNext/>
        <w:keepLines/>
        <w:ind w:firstLine="851"/>
      </w:pPr>
      <w:r>
        <w:t xml:space="preserve">4. Сметная документация утверждена </w:t>
      </w:r>
    </w:p>
    <w:p w:rsidR="00511D5D" w:rsidRDefault="005F752D">
      <w:pPr>
        <w:keepNext/>
        <w:keepLines/>
        <w:ind w:firstLine="851"/>
      </w:pPr>
      <w:r>
        <w:rPr>
          <w:u w:val="single"/>
        </w:rPr>
        <w:t xml:space="preserve">                                                                                 </w:t>
      </w:r>
      <w:r>
        <w:rPr>
          <w:u w:val="single"/>
        </w:rPr>
        <w:t xml:space="preserve">              </w:t>
      </w:r>
      <w:r>
        <w:rPr>
          <w:u w:val="single"/>
        </w:rPr>
        <w:tab/>
      </w:r>
      <w:r>
        <w:rPr>
          <w:u w:val="single"/>
        </w:rPr>
        <w:tab/>
      </w:r>
      <w:r>
        <w:rPr>
          <w:u w:val="single"/>
        </w:rPr>
        <w:tab/>
        <w:t>_____________</w:t>
      </w:r>
    </w:p>
    <w:p w:rsidR="00511D5D" w:rsidRDefault="005F752D">
      <w:pPr>
        <w:keepNext/>
        <w:keepLines/>
        <w:ind w:firstLine="851"/>
        <w:jc w:val="center"/>
      </w:pPr>
      <w:r>
        <w:t>(наименование организации, утвердившей документацию на объект, пусковой комплекс)</w:t>
      </w:r>
    </w:p>
    <w:p w:rsidR="00511D5D" w:rsidRDefault="00511D5D">
      <w:pPr>
        <w:keepNext/>
        <w:keepLines/>
        <w:tabs>
          <w:tab w:val="left" w:pos="709"/>
        </w:tabs>
        <w:ind w:firstLine="851"/>
      </w:pPr>
    </w:p>
    <w:p w:rsidR="00511D5D" w:rsidRDefault="005F752D">
      <w:pPr>
        <w:keepNext/>
        <w:keepLines/>
        <w:tabs>
          <w:tab w:val="left" w:pos="709"/>
        </w:tabs>
        <w:ind w:firstLine="851"/>
      </w:pPr>
      <w:r>
        <w:t>5. Работы осуществлены в сроки:</w:t>
      </w:r>
    </w:p>
    <w:p w:rsidR="00511D5D" w:rsidRDefault="005F752D">
      <w:pPr>
        <w:keepNext/>
        <w:keepLines/>
        <w:ind w:firstLine="851"/>
      </w:pPr>
      <w:r>
        <w:t>начало</w:t>
      </w:r>
    </w:p>
    <w:p w:rsidR="00511D5D" w:rsidRDefault="005F752D">
      <w:pPr>
        <w:keepNext/>
        <w:keepLines/>
        <w:ind w:firstLine="851"/>
      </w:pPr>
      <w:r>
        <w:rPr>
          <w:noProof/>
        </w:rPr>
        <mc:AlternateContent>
          <mc:Choice Requires="wpg">
            <w:drawing>
              <wp:anchor distT="0" distB="4294967293" distL="114300" distR="114300" simplePos="0" relativeHeight="251675648" behindDoc="0" locked="0" layoutInCell="0" allowOverlap="1">
                <wp:simplePos x="0" y="0"/>
                <wp:positionH relativeFrom="column">
                  <wp:posOffset>951865</wp:posOffset>
                </wp:positionH>
                <wp:positionV relativeFrom="paragraph">
                  <wp:posOffset>24764</wp:posOffset>
                </wp:positionV>
                <wp:extent cx="4229100" cy="0"/>
                <wp:effectExtent l="0" t="0" r="19050" b="19050"/>
                <wp:wrapTopAndBottom/>
                <wp:docPr id="3" name="Прямая соединительная линия 49"/>
                <wp:cNvGraphicFramePr/>
                <a:graphic xmlns:a="http://schemas.openxmlformats.org/drawingml/2006/main">
                  <a:graphicData uri="http://schemas.microsoft.com/office/word/2010/wordprocessingShape">
                    <wps:wsp>
                      <wps:cNvCnPr/>
                      <wps:spPr bwMode="auto">
                        <a:xfrm>
                          <a:off x="0" y="0"/>
                          <a:ext cx="4229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 o:spid="_x0000_s2" style="position:absolute;left:0;text-align:left;z-index:251675648;mso-wrap-distance-left:9.0pt;mso-wrap-distance-top:0.0pt;mso-wrap-distance-right:9.0pt;mso-wrap-distance-bottom:169093.2pt;visibility:visible;" from="75.0pt,1.9pt" to="407.9pt,1.9pt" filled="f" strokecolor="#000000" strokeweight="0.75pt">
                <w10:wrap type="topAndBottom"/>
              </v:line>
            </w:pict>
          </mc:Fallback>
        </mc:AlternateContent>
      </w:r>
      <w:r>
        <w:tab/>
      </w:r>
      <w:r>
        <w:tab/>
      </w:r>
      <w:r>
        <w:tab/>
      </w:r>
      <w:r>
        <w:tab/>
        <w:t>(месяц, год)</w:t>
      </w:r>
    </w:p>
    <w:p w:rsidR="00511D5D" w:rsidRDefault="005F752D">
      <w:pPr>
        <w:keepNext/>
        <w:keepLines/>
        <w:ind w:firstLine="851"/>
      </w:pPr>
      <w:r>
        <w:rPr>
          <w:noProof/>
        </w:rPr>
        <mc:AlternateContent>
          <mc:Choice Requires="wpg">
            <w:drawing>
              <wp:anchor distT="0" distB="4294967293" distL="114300" distR="114300" simplePos="0" relativeHeight="251676672" behindDoc="0" locked="0" layoutInCell="0" allowOverlap="1">
                <wp:simplePos x="0" y="0"/>
                <wp:positionH relativeFrom="column">
                  <wp:posOffset>1218565</wp:posOffset>
                </wp:positionH>
                <wp:positionV relativeFrom="paragraph">
                  <wp:posOffset>188594</wp:posOffset>
                </wp:positionV>
                <wp:extent cx="3987800" cy="0"/>
                <wp:effectExtent l="0" t="0" r="31750" b="19050"/>
                <wp:wrapTopAndBottom/>
                <wp:docPr id="4" name="Прямая соединительная линия 48"/>
                <wp:cNvGraphicFramePr/>
                <a:graphic xmlns:a="http://schemas.openxmlformats.org/drawingml/2006/main">
                  <a:graphicData uri="http://schemas.microsoft.com/office/word/2010/wordprocessingShape">
                    <wps:wsp>
                      <wps:cNvCnPr/>
                      <wps:spPr bwMode="auto">
                        <a:xfrm>
                          <a:off x="0" y="0"/>
                          <a:ext cx="398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3" o:spid="_x0000_s3" style="position:absolute;left:0;text-align:left;z-index:251676672;mso-wrap-distance-left:9.0pt;mso-wrap-distance-top:0.0pt;mso-wrap-distance-right:9.0pt;mso-wrap-distance-bottom:169093.2pt;visibility:visible;" from="95.9pt,14.8pt" to="409.9pt,14.8pt" filled="f" strokecolor="#000000" strokeweight="0.75pt">
                <w10:wrap type="topAndBottom"/>
              </v:line>
            </w:pict>
          </mc:Fallback>
        </mc:AlternateContent>
      </w:r>
      <w:r>
        <w:t>окончание</w:t>
      </w:r>
    </w:p>
    <w:p w:rsidR="00511D5D" w:rsidRDefault="005F752D">
      <w:pPr>
        <w:keepNext/>
        <w:keepLines/>
        <w:ind w:firstLine="851"/>
      </w:pPr>
      <w:r>
        <w:tab/>
      </w:r>
      <w:r>
        <w:tab/>
      </w:r>
      <w:r>
        <w:tab/>
      </w:r>
      <w:r>
        <w:tab/>
        <w:t>(месяц, год)</w:t>
      </w:r>
    </w:p>
    <w:p w:rsidR="00511D5D" w:rsidRDefault="005F752D">
      <w:pPr>
        <w:keepNext/>
        <w:keepLines/>
        <w:ind w:firstLine="851"/>
      </w:pPr>
      <w:r>
        <w:t>6. Предъявленный к приемке в эксплуатацию объект</w:t>
      </w:r>
      <w:r>
        <w:rPr>
          <w:noProof/>
        </w:rPr>
        <mc:AlternateContent>
          <mc:Choice Requires="wpg">
            <w:drawing>
              <wp:anchor distT="0" distB="4294967293" distL="114300" distR="114300" simplePos="0" relativeHeight="251677696" behindDoc="0" locked="0" layoutInCell="0" allowOverlap="1">
                <wp:simplePos x="0" y="0"/>
                <wp:positionH relativeFrom="column">
                  <wp:posOffset>-635</wp:posOffset>
                </wp:positionH>
                <wp:positionV relativeFrom="paragraph">
                  <wp:posOffset>634</wp:posOffset>
                </wp:positionV>
                <wp:extent cx="6108700" cy="0"/>
                <wp:effectExtent l="0" t="0" r="25400" b="19050"/>
                <wp:wrapTopAndBottom/>
                <wp:docPr id="5" name="Прямая соединительная линия 47"/>
                <wp:cNvGraphicFramePr/>
                <a:graphic xmlns:a="http://schemas.openxmlformats.org/drawingml/2006/main">
                  <a:graphicData uri="http://schemas.microsoft.com/office/word/2010/wordprocessingShape">
                    <wps:wsp>
                      <wps:cNvCnPr/>
                      <wps:spPr bwMode="auto">
                        <a:xfrm>
                          <a:off x="0" y="0"/>
                          <a:ext cx="610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4" o:spid="_x0000_s4" style="position:absolute;left:0;text-align:left;z-index:251677696;mso-wrap-distance-left:9.0pt;mso-wrap-distance-top:0.0pt;mso-wrap-distance-right:9.0pt;mso-wrap-distance-bottom:169093.2pt;visibility:visible;" from="-0.0pt,0.0pt" to="480.9pt,0.0pt" filled="f" strokecolor="#000000" strokeweight="0.75pt">
                <w10:wrap type="topAndBottom"/>
              </v:line>
            </w:pict>
          </mc:Fallback>
        </mc:AlternateContent>
      </w:r>
      <w:r>
        <w:t xml:space="preserve"> ___________________________ имеет следующие основные показатели:</w:t>
      </w:r>
    </w:p>
    <w:p w:rsidR="00511D5D" w:rsidRDefault="005F752D">
      <w:pPr>
        <w:keepNext/>
        <w:keepLines/>
        <w:numPr>
          <w:ilvl w:val="0"/>
          <w:numId w:val="26"/>
        </w:numPr>
        <w:tabs>
          <w:tab w:val="num" w:pos="1144"/>
        </w:tabs>
        <w:ind w:left="0" w:firstLine="851"/>
        <w:jc w:val="left"/>
      </w:pPr>
      <w:r>
        <w:t xml:space="preserve">Категория дороги (комплекса) </w:t>
      </w:r>
      <w:r>
        <w:rPr>
          <w:u w:val="single"/>
        </w:rPr>
        <w:tab/>
      </w:r>
      <w:r>
        <w:rPr>
          <w:u w:val="single"/>
        </w:rPr>
        <w:tab/>
      </w:r>
      <w:r>
        <w:rPr>
          <w:u w:val="single"/>
        </w:rPr>
        <w:tab/>
      </w:r>
      <w:r>
        <w:rPr>
          <w:u w:val="single"/>
        </w:rPr>
        <w:tab/>
      </w:r>
      <w:r>
        <w:rPr>
          <w:u w:val="single"/>
        </w:rPr>
        <w:tab/>
      </w:r>
      <w:r>
        <w:rPr>
          <w:u w:val="single"/>
        </w:rPr>
        <w:tab/>
      </w:r>
    </w:p>
    <w:p w:rsidR="00511D5D" w:rsidRDefault="005F752D">
      <w:pPr>
        <w:keepNext/>
        <w:keepLines/>
        <w:numPr>
          <w:ilvl w:val="0"/>
          <w:numId w:val="26"/>
        </w:numPr>
        <w:tabs>
          <w:tab w:val="num" w:pos="1144"/>
        </w:tabs>
        <w:ind w:left="0" w:firstLine="851"/>
        <w:jc w:val="left"/>
      </w:pPr>
      <w:r>
        <w:t xml:space="preserve">Протяженность дороги (комплекса) </w:t>
      </w:r>
      <w:r>
        <w:rPr>
          <w:u w:val="single"/>
        </w:rPr>
        <w:tab/>
      </w:r>
      <w:r>
        <w:rPr>
          <w:u w:val="single"/>
        </w:rPr>
        <w:tab/>
      </w:r>
      <w:r>
        <w:rPr>
          <w:u w:val="single"/>
        </w:rPr>
        <w:tab/>
      </w:r>
      <w:r>
        <w:rPr>
          <w:u w:val="single"/>
        </w:rPr>
        <w:tab/>
      </w:r>
      <w:r>
        <w:rPr>
          <w:u w:val="single"/>
        </w:rPr>
        <w:tab/>
      </w:r>
    </w:p>
    <w:p w:rsidR="00511D5D" w:rsidRDefault="005F752D">
      <w:pPr>
        <w:keepNext/>
        <w:keepLines/>
        <w:numPr>
          <w:ilvl w:val="0"/>
          <w:numId w:val="26"/>
        </w:numPr>
        <w:tabs>
          <w:tab w:val="num" w:pos="1144"/>
        </w:tabs>
        <w:ind w:left="0" w:firstLine="851"/>
        <w:jc w:val="left"/>
      </w:pPr>
      <w:r>
        <w:t xml:space="preserve">Ширина земляного полотна </w:t>
      </w:r>
      <w:r>
        <w:rPr>
          <w:u w:val="single"/>
        </w:rPr>
        <w:tab/>
      </w:r>
      <w:r>
        <w:rPr>
          <w:u w:val="single"/>
        </w:rPr>
        <w:tab/>
      </w:r>
      <w:r>
        <w:rPr>
          <w:u w:val="single"/>
        </w:rPr>
        <w:tab/>
      </w:r>
      <w:r>
        <w:rPr>
          <w:u w:val="single"/>
        </w:rPr>
        <w:tab/>
      </w:r>
      <w:r>
        <w:rPr>
          <w:u w:val="single"/>
        </w:rPr>
        <w:tab/>
      </w:r>
      <w:r>
        <w:rPr>
          <w:u w:val="single"/>
        </w:rPr>
        <w:tab/>
      </w:r>
      <w:r>
        <w:rPr>
          <w:u w:val="single"/>
        </w:rPr>
        <w:tab/>
      </w:r>
    </w:p>
    <w:p w:rsidR="00511D5D" w:rsidRDefault="005F752D">
      <w:pPr>
        <w:keepNext/>
        <w:keepLines/>
        <w:numPr>
          <w:ilvl w:val="0"/>
          <w:numId w:val="26"/>
        </w:numPr>
        <w:tabs>
          <w:tab w:val="num" w:pos="1144"/>
        </w:tabs>
        <w:ind w:left="0" w:firstLine="851"/>
        <w:jc w:val="left"/>
      </w:pPr>
      <w:r>
        <w:t xml:space="preserve">Ширина проезжей части </w:t>
      </w:r>
      <w:r>
        <w:rPr>
          <w:u w:val="single"/>
        </w:rPr>
        <w:tab/>
      </w:r>
      <w:r>
        <w:rPr>
          <w:u w:val="single"/>
        </w:rPr>
        <w:tab/>
      </w:r>
      <w:r>
        <w:rPr>
          <w:u w:val="single"/>
        </w:rPr>
        <w:tab/>
      </w:r>
      <w:r>
        <w:rPr>
          <w:u w:val="single"/>
        </w:rPr>
        <w:tab/>
      </w:r>
      <w:r>
        <w:rPr>
          <w:u w:val="single"/>
        </w:rPr>
        <w:tab/>
      </w:r>
      <w:r>
        <w:rPr>
          <w:u w:val="single"/>
        </w:rPr>
        <w:tab/>
      </w:r>
      <w:r>
        <w:rPr>
          <w:u w:val="single"/>
        </w:rPr>
        <w:tab/>
      </w:r>
    </w:p>
    <w:p w:rsidR="00511D5D" w:rsidRDefault="005F752D">
      <w:pPr>
        <w:keepNext/>
        <w:keepLines/>
        <w:numPr>
          <w:ilvl w:val="0"/>
          <w:numId w:val="26"/>
        </w:numPr>
        <w:tabs>
          <w:tab w:val="num" w:pos="1144"/>
        </w:tabs>
        <w:ind w:left="0" w:firstLine="851"/>
        <w:jc w:val="left"/>
      </w:pPr>
      <w:r>
        <w:t>Габариты, расчетные нагрузки искусственных сооружени</w:t>
      </w:r>
      <w:r>
        <w:t xml:space="preserve">й </w:t>
      </w:r>
      <w:r>
        <w:rPr>
          <w:u w:val="single"/>
        </w:rPr>
        <w:tab/>
      </w:r>
      <w:r>
        <w:rPr>
          <w:u w:val="single"/>
        </w:rPr>
        <w:tab/>
      </w:r>
    </w:p>
    <w:p w:rsidR="00511D5D" w:rsidRDefault="005F752D">
      <w:pPr>
        <w:keepNext/>
        <w:keepLines/>
        <w:tabs>
          <w:tab w:val="num" w:pos="1144"/>
        </w:tabs>
        <w:ind w:firstLine="851"/>
      </w:pPr>
      <w:r>
        <w:t>7. Дорожная одежда (конструктивные слои, толщина):</w:t>
      </w:r>
    </w:p>
    <w:p w:rsidR="00511D5D" w:rsidRDefault="005F752D">
      <w:pPr>
        <w:keepNext/>
        <w:keepLines/>
        <w:tabs>
          <w:tab w:val="num" w:pos="1144"/>
        </w:tabs>
        <w:ind w:firstLine="851"/>
        <w:rPr>
          <w:u w:val="single"/>
        </w:rPr>
      </w:pPr>
      <w:r>
        <w:rPr>
          <w:u w:val="single"/>
        </w:rPr>
        <w:t>песчаный подстилающий и выравнивающий слой -</w:t>
      </w:r>
      <w:r>
        <w:rPr>
          <w:u w:val="single"/>
        </w:rPr>
        <w:tab/>
      </w:r>
      <w:r>
        <w:rPr>
          <w:u w:val="single"/>
        </w:rPr>
        <w:tab/>
      </w:r>
      <w:r>
        <w:rPr>
          <w:u w:val="single"/>
        </w:rPr>
        <w:tab/>
      </w:r>
      <w:r>
        <w:rPr>
          <w:u w:val="single"/>
        </w:rPr>
        <w:tab/>
      </w:r>
    </w:p>
    <w:p w:rsidR="00511D5D" w:rsidRDefault="005F752D">
      <w:pPr>
        <w:keepNext/>
        <w:keepLines/>
        <w:tabs>
          <w:tab w:val="num" w:pos="1144"/>
        </w:tabs>
        <w:ind w:firstLine="851"/>
      </w:pPr>
      <w:r>
        <w:rPr>
          <w:noProof/>
        </w:rPr>
        <mc:AlternateContent>
          <mc:Choice Requires="wpg">
            <w:drawing>
              <wp:anchor distT="0" distB="4294967293" distL="114300" distR="114300" simplePos="0" relativeHeight="251678720" behindDoc="0" locked="0" layoutInCell="0" allowOverlap="1">
                <wp:simplePos x="0" y="0"/>
                <wp:positionH relativeFrom="column">
                  <wp:posOffset>659765</wp:posOffset>
                </wp:positionH>
                <wp:positionV relativeFrom="paragraph">
                  <wp:posOffset>176529</wp:posOffset>
                </wp:positionV>
                <wp:extent cx="5435600" cy="0"/>
                <wp:effectExtent l="0" t="0" r="31750" b="19050"/>
                <wp:wrapTopAndBottom/>
                <wp:docPr id="6" name="Прямая соединительная линия 46"/>
                <wp:cNvGraphicFramePr/>
                <a:graphic xmlns:a="http://schemas.openxmlformats.org/drawingml/2006/main">
                  <a:graphicData uri="http://schemas.microsoft.com/office/word/2010/wordprocessingShape">
                    <wps:wsp>
                      <wps:cNvCnPr/>
                      <wps:spPr bwMode="auto">
                        <a:xfrm>
                          <a:off x="0" y="0"/>
                          <a:ext cx="543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5" o:spid="_x0000_s5" style="position:absolute;left:0;text-align:left;z-index:251678720;mso-wrap-distance-left:9.0pt;mso-wrap-distance-top:0.0pt;mso-wrap-distance-right:9.0pt;mso-wrap-distance-bottom:169093.2pt;visibility:visible;" from="51.9pt,13.9pt" to="479.9pt,13.9pt" filled="f" strokecolor="#000000" strokeweight="0.75pt">
                <w10:wrap type="topAndBottom"/>
              </v:line>
            </w:pict>
          </mc:Fallback>
        </mc:AlternateContent>
      </w:r>
      <w:r>
        <w:t xml:space="preserve">основание из щебеня - </w:t>
      </w:r>
    </w:p>
    <w:p w:rsidR="00511D5D" w:rsidRDefault="005F752D">
      <w:pPr>
        <w:keepNext/>
        <w:keepLines/>
        <w:tabs>
          <w:tab w:val="num" w:pos="1144"/>
        </w:tabs>
        <w:ind w:firstLine="851"/>
      </w:pPr>
      <w:r>
        <w:t xml:space="preserve">нижний слой покрытия </w:t>
      </w:r>
      <w:proofErr w:type="gramStart"/>
      <w:r>
        <w:t>из</w:t>
      </w:r>
      <w:proofErr w:type="gramEnd"/>
      <w:r>
        <w:t xml:space="preserve"> а/бетона -</w:t>
      </w:r>
    </w:p>
    <w:p w:rsidR="00511D5D" w:rsidRDefault="005F752D">
      <w:pPr>
        <w:keepNext/>
        <w:keepLines/>
        <w:tabs>
          <w:tab w:val="num" w:pos="1144"/>
        </w:tabs>
        <w:ind w:firstLine="851"/>
      </w:pPr>
      <w:r>
        <w:rPr>
          <w:noProof/>
        </w:rPr>
        <mc:AlternateContent>
          <mc:Choice Requires="wpg">
            <w:drawing>
              <wp:anchor distT="0" distB="4294967293" distL="114300" distR="114300" simplePos="0" relativeHeight="251682816" behindDoc="0" locked="0" layoutInCell="1" allowOverlap="1">
                <wp:simplePos x="0" y="0"/>
                <wp:positionH relativeFrom="column">
                  <wp:posOffset>647065</wp:posOffset>
                </wp:positionH>
                <wp:positionV relativeFrom="paragraph">
                  <wp:posOffset>1269</wp:posOffset>
                </wp:positionV>
                <wp:extent cx="5435600" cy="0"/>
                <wp:effectExtent l="0" t="0" r="31750" b="19050"/>
                <wp:wrapTopAndBottom/>
                <wp:docPr id="7" name="Прямая соединительная линия 45"/>
                <wp:cNvGraphicFramePr/>
                <a:graphic xmlns:a="http://schemas.openxmlformats.org/drawingml/2006/main">
                  <a:graphicData uri="http://schemas.microsoft.com/office/word/2010/wordprocessingShape">
                    <wps:wsp>
                      <wps:cNvCnPr/>
                      <wps:spPr bwMode="auto">
                        <a:xfrm>
                          <a:off x="0" y="0"/>
                          <a:ext cx="543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6" o:spid="_x0000_s6" style="position:absolute;left:0;text-align:left;z-index:251682816;mso-wrap-distance-left:9.0pt;mso-wrap-distance-top:0.0pt;mso-wrap-distance-right:9.0pt;mso-wrap-distance-bottom:169093.2pt;visibility:visible;" from="50.9pt,0.1pt" to="478.9pt,0.1pt" filled="f" strokecolor="#000000" strokeweight="0.75pt">
                <w10:wrap type="topAndBottom"/>
              </v:line>
            </w:pict>
          </mc:Fallback>
        </mc:AlternateContent>
      </w:r>
      <w:r>
        <w:t xml:space="preserve">верхний слой покрытия </w:t>
      </w:r>
      <w:proofErr w:type="gramStart"/>
      <w:r>
        <w:t>из</w:t>
      </w:r>
      <w:proofErr w:type="gramEnd"/>
      <w:r>
        <w:t xml:space="preserve"> а/бетона -</w:t>
      </w:r>
    </w:p>
    <w:p w:rsidR="00511D5D" w:rsidRDefault="005F752D">
      <w:pPr>
        <w:keepNext/>
        <w:keepLines/>
        <w:tabs>
          <w:tab w:val="num" w:pos="1144"/>
        </w:tabs>
        <w:ind w:firstLine="851"/>
      </w:pPr>
      <w:r>
        <w:rPr>
          <w:noProof/>
        </w:rPr>
        <mc:AlternateContent>
          <mc:Choice Requires="wpg">
            <w:drawing>
              <wp:anchor distT="0" distB="4294967293" distL="114300" distR="114300" simplePos="0" relativeHeight="251681792" behindDoc="0" locked="0" layoutInCell="1" allowOverlap="1">
                <wp:simplePos x="0" y="0"/>
                <wp:positionH relativeFrom="column">
                  <wp:posOffset>647065</wp:posOffset>
                </wp:positionH>
                <wp:positionV relativeFrom="paragraph">
                  <wp:posOffset>39369</wp:posOffset>
                </wp:positionV>
                <wp:extent cx="5435600" cy="0"/>
                <wp:effectExtent l="0" t="0" r="31750" b="19050"/>
                <wp:wrapTopAndBottom/>
                <wp:docPr id="8" name="Прямая соединительная линия 44"/>
                <wp:cNvGraphicFramePr/>
                <a:graphic xmlns:a="http://schemas.openxmlformats.org/drawingml/2006/main">
                  <a:graphicData uri="http://schemas.microsoft.com/office/word/2010/wordprocessingShape">
                    <wps:wsp>
                      <wps:cNvCnPr/>
                      <wps:spPr bwMode="auto">
                        <a:xfrm>
                          <a:off x="0" y="0"/>
                          <a:ext cx="5435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7" o:spid="_x0000_s7" style="position:absolute;left:0;text-align:left;z-index:251681792;mso-wrap-distance-left:9.0pt;mso-wrap-distance-top:0.0pt;mso-wrap-distance-right:9.0pt;mso-wrap-distance-bottom:169093.2pt;visibility:visible;" from="50.9pt,3.1pt" to="478.9pt,3.1pt" filled="f" strokecolor="#000000" strokeweight="0.75pt">
                <w10:wrap type="topAndBottom"/>
              </v:line>
            </w:pict>
          </mc:Fallback>
        </mc:AlternateContent>
      </w:r>
    </w:p>
    <w:p w:rsidR="00511D5D" w:rsidRDefault="005F752D">
      <w:pPr>
        <w:keepNext/>
        <w:keepLines/>
        <w:numPr>
          <w:ilvl w:val="0"/>
          <w:numId w:val="25"/>
        </w:numPr>
        <w:tabs>
          <w:tab w:val="left" w:pos="1134"/>
        </w:tabs>
        <w:ind w:left="0" w:firstLine="851"/>
        <w:jc w:val="left"/>
      </w:pPr>
      <w:r>
        <w:t>Здания и сооружения дорожной и автотранспортной служб</w:t>
      </w:r>
      <w:r>
        <w:t>ы</w:t>
      </w:r>
    </w:p>
    <w:p w:rsidR="00511D5D" w:rsidRDefault="00511D5D">
      <w:pPr>
        <w:keepNext/>
        <w:keepLines/>
        <w:ind w:firstLine="851"/>
      </w:pPr>
    </w:p>
    <w:p w:rsidR="00511D5D" w:rsidRDefault="005F752D">
      <w:pPr>
        <w:keepNext/>
        <w:keepLines/>
        <w:ind w:firstLine="851"/>
        <w:rPr>
          <w:u w:val="single"/>
        </w:rPr>
      </w:pPr>
      <w:r>
        <w:t xml:space="preserve">9. Пусковые комплексы (очереди) автомобильной дороги ранее принятые в эксплуатацию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11D5D" w:rsidRDefault="005F752D">
      <w:pPr>
        <w:keepNext/>
        <w:keepLines/>
        <w:ind w:firstLine="851"/>
        <w:jc w:val="center"/>
      </w:pPr>
      <w:r>
        <w:t>(наименование пусковых комплексов, участков дороги, протяженность)</w:t>
      </w:r>
    </w:p>
    <w:p w:rsidR="00511D5D" w:rsidRDefault="00511D5D">
      <w:pPr>
        <w:keepNext/>
        <w:keepLines/>
        <w:ind w:firstLine="851"/>
      </w:pPr>
    </w:p>
    <w:p w:rsidR="00511D5D" w:rsidRDefault="005F752D">
      <w:pPr>
        <w:keepNext/>
        <w:keepLines/>
        <w:ind w:firstLine="851"/>
      </w:pPr>
      <w:r>
        <w:t>10. Стоимость объекта по утвержденной сметной документации:</w:t>
      </w:r>
    </w:p>
    <w:p w:rsidR="00511D5D" w:rsidRDefault="00511D5D">
      <w:pPr>
        <w:keepNext/>
        <w:keepLines/>
        <w:ind w:firstLine="851"/>
      </w:pPr>
    </w:p>
    <w:p w:rsidR="00511D5D" w:rsidRDefault="005F752D">
      <w:pPr>
        <w:keepNext/>
        <w:keepLines/>
        <w:ind w:firstLine="851"/>
      </w:pPr>
      <w:r>
        <w:t>Всего: __________ тыс. руб., в том числе СМР __________ тыс. руб.</w:t>
      </w:r>
    </w:p>
    <w:p w:rsidR="00511D5D" w:rsidRDefault="00511D5D">
      <w:pPr>
        <w:keepNext/>
        <w:keepLines/>
        <w:ind w:firstLine="851"/>
      </w:pPr>
    </w:p>
    <w:p w:rsidR="00511D5D" w:rsidRDefault="005F752D">
      <w:pPr>
        <w:keepNext/>
        <w:keepLines/>
        <w:ind w:firstLine="851"/>
      </w:pPr>
      <w:r>
        <w:t>По результатам открытого конкурса в электронной форме стоимость объекта _______ тыс. руб.</w:t>
      </w:r>
    </w:p>
    <w:p w:rsidR="00511D5D" w:rsidRDefault="00511D5D">
      <w:pPr>
        <w:keepNext/>
        <w:keepLines/>
        <w:ind w:firstLine="851"/>
      </w:pPr>
    </w:p>
    <w:p w:rsidR="00511D5D" w:rsidRDefault="005F752D">
      <w:pPr>
        <w:keepNext/>
        <w:keepLines/>
        <w:ind w:firstLine="851"/>
      </w:pPr>
      <w:r>
        <w:t>11. Стоимость принимаемых основных фондов _____________ тыс. руб.</w:t>
      </w:r>
    </w:p>
    <w:p w:rsidR="00511D5D" w:rsidRDefault="00511D5D">
      <w:pPr>
        <w:keepNext/>
        <w:keepLines/>
        <w:outlineLvl w:val="2"/>
        <w:rPr>
          <w:spacing w:val="80"/>
        </w:rPr>
      </w:pPr>
    </w:p>
    <w:p w:rsidR="00511D5D" w:rsidRDefault="005F752D">
      <w:pPr>
        <w:keepNext/>
        <w:keepLines/>
        <w:ind w:left="6"/>
        <w:jc w:val="center"/>
        <w:rPr>
          <w:b/>
          <w:bCs/>
        </w:rPr>
      </w:pPr>
      <w:r>
        <w:rPr>
          <w:b/>
          <w:bCs/>
        </w:rPr>
        <w:t>ВЕДОМОСТЬ</w:t>
      </w:r>
    </w:p>
    <w:p w:rsidR="00511D5D" w:rsidRDefault="005F752D">
      <w:pPr>
        <w:keepNext/>
        <w:keepLines/>
        <w:ind w:left="6"/>
        <w:jc w:val="center"/>
        <w:rPr>
          <w:b/>
          <w:bCs/>
        </w:rPr>
      </w:pPr>
      <w:r>
        <w:rPr>
          <w:b/>
          <w:bCs/>
        </w:rPr>
        <w:t>выполненных работ</w:t>
      </w:r>
    </w:p>
    <w:p w:rsidR="00511D5D" w:rsidRDefault="005F752D">
      <w:pPr>
        <w:keepNext/>
        <w:keepLines/>
        <w:shd w:val="clear" w:color="auto" w:fill="FFFFFF"/>
        <w:tabs>
          <w:tab w:val="left" w:leader="underscore" w:pos="8774"/>
        </w:tabs>
        <w:ind w:left="6" w:firstLine="567"/>
        <w:jc w:val="center"/>
        <w:rPr>
          <w:bCs/>
          <w:u w:val="single"/>
        </w:rPr>
      </w:pPr>
      <w:r>
        <w:rPr>
          <w:bCs/>
          <w:u w:val="single"/>
        </w:rPr>
        <w:t xml:space="preserve">по </w:t>
      </w:r>
      <w:r>
        <w:rPr>
          <w:bCs/>
          <w:u w:val="single"/>
        </w:rPr>
        <w:t>ремонту</w:t>
      </w:r>
      <w:r>
        <w:rPr>
          <w:bCs/>
        </w:rPr>
        <w:tab/>
      </w:r>
      <w:r>
        <w:rPr>
          <w:bCs/>
          <w:u w:val="single"/>
        </w:rPr>
        <w:tab/>
      </w:r>
      <w:r>
        <w:rPr>
          <w:bCs/>
          <w:u w:val="single"/>
        </w:rPr>
        <w:tab/>
      </w:r>
      <w:r>
        <w:rPr>
          <w:bCs/>
        </w:rPr>
        <w:tab/>
      </w:r>
      <w:r>
        <w:rPr>
          <w:bCs/>
          <w:u w:val="single"/>
        </w:rPr>
        <w:tab/>
      </w:r>
      <w:r>
        <w:rPr>
          <w:bCs/>
          <w:u w:val="single"/>
        </w:rPr>
        <w:tab/>
      </w:r>
      <w:r>
        <w:rPr>
          <w:bCs/>
        </w:rPr>
        <w:tab/>
      </w:r>
      <w:r>
        <w:rPr>
          <w:bCs/>
        </w:rPr>
        <w:tab/>
      </w:r>
      <w:r>
        <w:rPr>
          <w:bCs/>
        </w:rPr>
        <w:tab/>
      </w:r>
      <w:r>
        <w:rPr>
          <w:bCs/>
        </w:rPr>
        <w:tab/>
      </w:r>
      <w:r>
        <w:rPr>
          <w:bCs/>
          <w:u w:val="single"/>
        </w:rPr>
        <w:tab/>
      </w:r>
      <w:r>
        <w:rPr>
          <w:bCs/>
          <w:u w:val="single"/>
        </w:rPr>
        <w:tab/>
      </w:r>
    </w:p>
    <w:p w:rsidR="00511D5D" w:rsidRDefault="005F752D">
      <w:pPr>
        <w:keepNext/>
        <w:keepLines/>
        <w:ind w:left="6"/>
        <w:jc w:val="center"/>
      </w:pPr>
      <w:r>
        <w:t>(указать наименование участка)</w:t>
      </w:r>
    </w:p>
    <w:p w:rsidR="00511D5D" w:rsidRDefault="00511D5D">
      <w:pPr>
        <w:keepNext/>
        <w:keepLines/>
        <w:ind w:left="6"/>
        <w:jc w:val="center"/>
      </w:pPr>
    </w:p>
    <w:tbl>
      <w:tblPr>
        <w:tblW w:w="0" w:type="auto"/>
        <w:tblInd w:w="250" w:type="dxa"/>
        <w:tblLayout w:type="fixed"/>
        <w:tblLook w:val="0000" w:firstRow="0" w:lastRow="0" w:firstColumn="0" w:lastColumn="0" w:noHBand="0" w:noVBand="0"/>
      </w:tblPr>
      <w:tblGrid>
        <w:gridCol w:w="4961"/>
        <w:gridCol w:w="2552"/>
        <w:gridCol w:w="2410"/>
      </w:tblGrid>
      <w:tr w:rsidR="00511D5D">
        <w:tc>
          <w:tcPr>
            <w:tcW w:w="4961" w:type="dxa"/>
            <w:tcBorders>
              <w:top w:val="single" w:sz="6" w:space="0" w:color="auto"/>
              <w:left w:val="single" w:sz="6" w:space="0" w:color="auto"/>
              <w:bottom w:val="none" w:sz="4" w:space="0" w:color="000000"/>
              <w:right w:val="single" w:sz="6" w:space="0" w:color="auto"/>
            </w:tcBorders>
          </w:tcPr>
          <w:p w:rsidR="00511D5D" w:rsidRDefault="005F752D">
            <w:pPr>
              <w:keepNext/>
              <w:keepLines/>
              <w:ind w:left="6" w:right="-108"/>
              <w:jc w:val="center"/>
            </w:pPr>
            <w:r>
              <w:t>Наименование</w:t>
            </w:r>
          </w:p>
        </w:tc>
        <w:tc>
          <w:tcPr>
            <w:tcW w:w="2552" w:type="dxa"/>
            <w:tcBorders>
              <w:top w:val="single" w:sz="6" w:space="0" w:color="auto"/>
              <w:left w:val="none" w:sz="4" w:space="0" w:color="000000"/>
              <w:bottom w:val="none" w:sz="4" w:space="0" w:color="000000"/>
              <w:right w:val="single" w:sz="6" w:space="0" w:color="auto"/>
            </w:tcBorders>
          </w:tcPr>
          <w:p w:rsidR="00511D5D" w:rsidRDefault="005F752D">
            <w:pPr>
              <w:keepNext/>
              <w:keepLines/>
              <w:ind w:left="6"/>
              <w:jc w:val="center"/>
            </w:pPr>
            <w:r>
              <w:t>Сметная стоимость, тыс. руб.</w:t>
            </w:r>
          </w:p>
        </w:tc>
        <w:tc>
          <w:tcPr>
            <w:tcW w:w="2410" w:type="dxa"/>
            <w:tcBorders>
              <w:top w:val="single" w:sz="6" w:space="0" w:color="auto"/>
              <w:left w:val="none" w:sz="4" w:space="0" w:color="000000"/>
              <w:bottom w:val="none" w:sz="4" w:space="0" w:color="000000"/>
              <w:right w:val="single" w:sz="6" w:space="0" w:color="auto"/>
            </w:tcBorders>
          </w:tcPr>
          <w:p w:rsidR="00511D5D" w:rsidRDefault="005F752D">
            <w:pPr>
              <w:keepNext/>
              <w:keepLines/>
              <w:ind w:left="6"/>
              <w:jc w:val="center"/>
            </w:pPr>
            <w:r>
              <w:t>Фактические</w:t>
            </w:r>
          </w:p>
          <w:p w:rsidR="00511D5D" w:rsidRDefault="005F752D">
            <w:pPr>
              <w:keepNext/>
              <w:keepLines/>
              <w:ind w:left="6"/>
              <w:jc w:val="center"/>
            </w:pPr>
            <w:r>
              <w:t>затраты, тыс. руб.</w:t>
            </w:r>
          </w:p>
        </w:tc>
      </w:tr>
      <w:tr w:rsidR="00511D5D">
        <w:tc>
          <w:tcPr>
            <w:tcW w:w="4961" w:type="dxa"/>
            <w:tcBorders>
              <w:top w:val="single" w:sz="6" w:space="0" w:color="auto"/>
              <w:left w:val="single" w:sz="6" w:space="0" w:color="auto"/>
              <w:bottom w:val="single" w:sz="6" w:space="0" w:color="auto"/>
              <w:right w:val="none" w:sz="4" w:space="0" w:color="000000"/>
            </w:tcBorders>
          </w:tcPr>
          <w:p w:rsidR="00511D5D" w:rsidRDefault="005F752D">
            <w:pPr>
              <w:keepNext/>
              <w:keepLines/>
              <w:ind w:left="6"/>
              <w:jc w:val="center"/>
            </w:pPr>
            <w:r>
              <w:t>1</w:t>
            </w:r>
          </w:p>
        </w:tc>
        <w:tc>
          <w:tcPr>
            <w:tcW w:w="2552" w:type="dxa"/>
            <w:tcBorders>
              <w:top w:val="single" w:sz="6" w:space="0" w:color="auto"/>
              <w:left w:val="single" w:sz="6" w:space="0" w:color="auto"/>
              <w:bottom w:val="single" w:sz="6" w:space="0" w:color="auto"/>
              <w:right w:val="none" w:sz="4" w:space="0" w:color="000000"/>
            </w:tcBorders>
          </w:tcPr>
          <w:p w:rsidR="00511D5D" w:rsidRDefault="005F752D">
            <w:pPr>
              <w:keepNext/>
              <w:keepLines/>
              <w:ind w:left="6"/>
              <w:jc w:val="center"/>
            </w:pPr>
            <w:r>
              <w:t>2</w:t>
            </w:r>
          </w:p>
        </w:tc>
        <w:tc>
          <w:tcPr>
            <w:tcW w:w="2410" w:type="dxa"/>
            <w:tcBorders>
              <w:top w:val="single" w:sz="6" w:space="0" w:color="auto"/>
              <w:left w:val="single" w:sz="6" w:space="0" w:color="auto"/>
              <w:bottom w:val="single" w:sz="6" w:space="0" w:color="auto"/>
              <w:right w:val="single" w:sz="6" w:space="0" w:color="auto"/>
            </w:tcBorders>
          </w:tcPr>
          <w:p w:rsidR="00511D5D" w:rsidRDefault="005F752D">
            <w:pPr>
              <w:keepNext/>
              <w:keepLines/>
              <w:ind w:left="6"/>
              <w:jc w:val="center"/>
            </w:pPr>
            <w:r>
              <w:t>3</w:t>
            </w:r>
          </w:p>
        </w:tc>
      </w:tr>
      <w:tr w:rsidR="00511D5D">
        <w:tc>
          <w:tcPr>
            <w:tcW w:w="4961" w:type="dxa"/>
            <w:tcBorders>
              <w:top w:val="single" w:sz="6" w:space="0" w:color="auto"/>
              <w:left w:val="single" w:sz="6" w:space="0" w:color="auto"/>
              <w:bottom w:val="single" w:sz="6" w:space="0" w:color="auto"/>
              <w:right w:val="none" w:sz="4" w:space="0" w:color="000000"/>
            </w:tcBorders>
          </w:tcPr>
          <w:p w:rsidR="00511D5D" w:rsidRDefault="005F752D">
            <w:pPr>
              <w:keepNext/>
              <w:keepLines/>
              <w:ind w:left="6"/>
            </w:pPr>
            <w:r>
              <w:t>Сметная стоимость</w:t>
            </w:r>
          </w:p>
        </w:tc>
        <w:tc>
          <w:tcPr>
            <w:tcW w:w="2552" w:type="dxa"/>
            <w:tcBorders>
              <w:top w:val="single" w:sz="6" w:space="0" w:color="auto"/>
              <w:left w:val="single" w:sz="6" w:space="0" w:color="auto"/>
              <w:bottom w:val="single" w:sz="6" w:space="0" w:color="auto"/>
              <w:right w:val="none" w:sz="4" w:space="0" w:color="000000"/>
            </w:tcBorders>
          </w:tcPr>
          <w:p w:rsidR="00511D5D" w:rsidRDefault="00511D5D">
            <w:pPr>
              <w:keepNext/>
              <w:keepLines/>
              <w:ind w:left="6"/>
              <w:jc w:val="center"/>
            </w:pPr>
          </w:p>
        </w:tc>
        <w:tc>
          <w:tcPr>
            <w:tcW w:w="2410" w:type="dxa"/>
            <w:tcBorders>
              <w:top w:val="single" w:sz="6" w:space="0" w:color="auto"/>
              <w:left w:val="single" w:sz="6" w:space="0" w:color="auto"/>
              <w:bottom w:val="single" w:sz="6" w:space="0" w:color="auto"/>
              <w:right w:val="single" w:sz="6" w:space="0" w:color="auto"/>
            </w:tcBorders>
          </w:tcPr>
          <w:p w:rsidR="00511D5D" w:rsidRDefault="00511D5D">
            <w:pPr>
              <w:keepNext/>
              <w:keepLines/>
              <w:ind w:left="6"/>
              <w:jc w:val="center"/>
            </w:pPr>
          </w:p>
        </w:tc>
      </w:tr>
      <w:tr w:rsidR="00511D5D">
        <w:tc>
          <w:tcPr>
            <w:tcW w:w="4961" w:type="dxa"/>
            <w:tcBorders>
              <w:top w:val="single" w:sz="6" w:space="0" w:color="auto"/>
              <w:left w:val="single" w:sz="6" w:space="0" w:color="auto"/>
              <w:bottom w:val="single" w:sz="6" w:space="0" w:color="auto"/>
              <w:right w:val="none" w:sz="4" w:space="0" w:color="000000"/>
            </w:tcBorders>
          </w:tcPr>
          <w:p w:rsidR="00511D5D" w:rsidRDefault="005F752D">
            <w:pPr>
              <w:keepNext/>
              <w:keepLines/>
              <w:ind w:left="6"/>
            </w:pPr>
            <w:r>
              <w:t>в том числе СМР</w:t>
            </w:r>
          </w:p>
        </w:tc>
        <w:tc>
          <w:tcPr>
            <w:tcW w:w="2552" w:type="dxa"/>
            <w:tcBorders>
              <w:top w:val="single" w:sz="6" w:space="0" w:color="auto"/>
              <w:left w:val="single" w:sz="6" w:space="0" w:color="auto"/>
              <w:bottom w:val="single" w:sz="6" w:space="0" w:color="auto"/>
              <w:right w:val="none" w:sz="4" w:space="0" w:color="000000"/>
            </w:tcBorders>
          </w:tcPr>
          <w:p w:rsidR="00511D5D" w:rsidRDefault="00511D5D">
            <w:pPr>
              <w:keepNext/>
              <w:keepLines/>
              <w:ind w:left="6"/>
              <w:jc w:val="center"/>
            </w:pPr>
          </w:p>
        </w:tc>
        <w:tc>
          <w:tcPr>
            <w:tcW w:w="2410" w:type="dxa"/>
            <w:tcBorders>
              <w:top w:val="single" w:sz="6" w:space="0" w:color="auto"/>
              <w:left w:val="single" w:sz="6" w:space="0" w:color="auto"/>
              <w:bottom w:val="single" w:sz="6" w:space="0" w:color="auto"/>
              <w:right w:val="single" w:sz="6" w:space="0" w:color="auto"/>
            </w:tcBorders>
          </w:tcPr>
          <w:p w:rsidR="00511D5D" w:rsidRDefault="00511D5D">
            <w:pPr>
              <w:keepNext/>
              <w:keepLines/>
              <w:ind w:left="6"/>
              <w:jc w:val="center"/>
            </w:pPr>
          </w:p>
        </w:tc>
      </w:tr>
      <w:tr w:rsidR="00511D5D">
        <w:tc>
          <w:tcPr>
            <w:tcW w:w="4961" w:type="dxa"/>
            <w:tcBorders>
              <w:top w:val="single" w:sz="6" w:space="0" w:color="auto"/>
              <w:left w:val="single" w:sz="6" w:space="0" w:color="auto"/>
              <w:bottom w:val="single" w:sz="6" w:space="0" w:color="auto"/>
              <w:right w:val="none" w:sz="4" w:space="0" w:color="000000"/>
            </w:tcBorders>
          </w:tcPr>
          <w:p w:rsidR="00511D5D" w:rsidRDefault="005F752D">
            <w:pPr>
              <w:keepNext/>
              <w:keepLines/>
              <w:ind w:left="6"/>
            </w:pPr>
            <w:r>
              <w:t xml:space="preserve">По результатам электронного конкурса стоимость объекта  </w:t>
            </w:r>
          </w:p>
        </w:tc>
        <w:tc>
          <w:tcPr>
            <w:tcW w:w="2552" w:type="dxa"/>
            <w:tcBorders>
              <w:top w:val="single" w:sz="6" w:space="0" w:color="auto"/>
              <w:left w:val="single" w:sz="6" w:space="0" w:color="auto"/>
              <w:bottom w:val="single" w:sz="6" w:space="0" w:color="auto"/>
              <w:right w:val="none" w:sz="4" w:space="0" w:color="000000"/>
            </w:tcBorders>
          </w:tcPr>
          <w:p w:rsidR="00511D5D" w:rsidRDefault="00511D5D">
            <w:pPr>
              <w:keepNext/>
              <w:keepLines/>
              <w:ind w:left="6"/>
              <w:jc w:val="center"/>
            </w:pPr>
          </w:p>
        </w:tc>
        <w:tc>
          <w:tcPr>
            <w:tcW w:w="2410" w:type="dxa"/>
            <w:tcBorders>
              <w:top w:val="single" w:sz="6" w:space="0" w:color="auto"/>
              <w:left w:val="single" w:sz="6" w:space="0" w:color="auto"/>
              <w:bottom w:val="single" w:sz="6" w:space="0" w:color="auto"/>
              <w:right w:val="single" w:sz="6" w:space="0" w:color="auto"/>
            </w:tcBorders>
          </w:tcPr>
          <w:p w:rsidR="00511D5D" w:rsidRDefault="00511D5D">
            <w:pPr>
              <w:keepNext/>
              <w:keepLines/>
              <w:ind w:left="6"/>
              <w:jc w:val="center"/>
            </w:pPr>
          </w:p>
        </w:tc>
      </w:tr>
      <w:tr w:rsidR="00511D5D">
        <w:tc>
          <w:tcPr>
            <w:tcW w:w="4961" w:type="dxa"/>
            <w:tcBorders>
              <w:top w:val="single" w:sz="6" w:space="0" w:color="auto"/>
              <w:left w:val="single" w:sz="6" w:space="0" w:color="auto"/>
              <w:bottom w:val="single" w:sz="6" w:space="0" w:color="auto"/>
              <w:right w:val="none" w:sz="4" w:space="0" w:color="000000"/>
            </w:tcBorders>
          </w:tcPr>
          <w:p w:rsidR="00511D5D" w:rsidRDefault="00511D5D">
            <w:pPr>
              <w:keepNext/>
              <w:keepLines/>
              <w:ind w:left="6"/>
            </w:pPr>
          </w:p>
        </w:tc>
        <w:tc>
          <w:tcPr>
            <w:tcW w:w="2552" w:type="dxa"/>
            <w:tcBorders>
              <w:top w:val="single" w:sz="6" w:space="0" w:color="auto"/>
              <w:left w:val="single" w:sz="6" w:space="0" w:color="auto"/>
              <w:bottom w:val="single" w:sz="6" w:space="0" w:color="auto"/>
              <w:right w:val="none" w:sz="4" w:space="0" w:color="000000"/>
            </w:tcBorders>
          </w:tcPr>
          <w:p w:rsidR="00511D5D" w:rsidRDefault="00511D5D">
            <w:pPr>
              <w:keepNext/>
              <w:keepLines/>
              <w:ind w:left="6"/>
              <w:jc w:val="center"/>
            </w:pPr>
          </w:p>
        </w:tc>
        <w:tc>
          <w:tcPr>
            <w:tcW w:w="2410" w:type="dxa"/>
            <w:tcBorders>
              <w:top w:val="single" w:sz="6" w:space="0" w:color="auto"/>
              <w:left w:val="single" w:sz="6" w:space="0" w:color="auto"/>
              <w:bottom w:val="single" w:sz="6" w:space="0" w:color="auto"/>
              <w:right w:val="single" w:sz="6" w:space="0" w:color="auto"/>
            </w:tcBorders>
          </w:tcPr>
          <w:p w:rsidR="00511D5D" w:rsidRDefault="00511D5D">
            <w:pPr>
              <w:keepNext/>
              <w:keepLines/>
              <w:ind w:left="6"/>
              <w:jc w:val="center"/>
            </w:pPr>
          </w:p>
        </w:tc>
      </w:tr>
      <w:tr w:rsidR="00511D5D">
        <w:tc>
          <w:tcPr>
            <w:tcW w:w="4961" w:type="dxa"/>
            <w:tcBorders>
              <w:top w:val="single" w:sz="6" w:space="0" w:color="auto"/>
              <w:left w:val="single" w:sz="6" w:space="0" w:color="auto"/>
              <w:bottom w:val="single" w:sz="6" w:space="0" w:color="auto"/>
              <w:right w:val="none" w:sz="4" w:space="0" w:color="000000"/>
            </w:tcBorders>
          </w:tcPr>
          <w:p w:rsidR="00511D5D" w:rsidRDefault="005F752D">
            <w:pPr>
              <w:keepNext/>
              <w:keepLines/>
              <w:ind w:left="6"/>
            </w:pPr>
            <w:r>
              <w:t>Прочие</w:t>
            </w:r>
          </w:p>
        </w:tc>
        <w:tc>
          <w:tcPr>
            <w:tcW w:w="2552" w:type="dxa"/>
            <w:tcBorders>
              <w:top w:val="single" w:sz="6" w:space="0" w:color="auto"/>
              <w:left w:val="single" w:sz="6" w:space="0" w:color="auto"/>
              <w:bottom w:val="single" w:sz="6" w:space="0" w:color="auto"/>
              <w:right w:val="none" w:sz="4" w:space="0" w:color="000000"/>
            </w:tcBorders>
          </w:tcPr>
          <w:p w:rsidR="00511D5D" w:rsidRDefault="00511D5D">
            <w:pPr>
              <w:keepNext/>
              <w:keepLines/>
              <w:ind w:left="6"/>
              <w:jc w:val="center"/>
            </w:pPr>
          </w:p>
        </w:tc>
        <w:tc>
          <w:tcPr>
            <w:tcW w:w="2410" w:type="dxa"/>
            <w:tcBorders>
              <w:top w:val="single" w:sz="6" w:space="0" w:color="auto"/>
              <w:left w:val="single" w:sz="6" w:space="0" w:color="auto"/>
              <w:bottom w:val="single" w:sz="6" w:space="0" w:color="auto"/>
              <w:right w:val="single" w:sz="6" w:space="0" w:color="auto"/>
            </w:tcBorders>
          </w:tcPr>
          <w:p w:rsidR="00511D5D" w:rsidRDefault="00511D5D">
            <w:pPr>
              <w:keepNext/>
              <w:keepLines/>
              <w:ind w:left="6"/>
              <w:jc w:val="center"/>
            </w:pPr>
          </w:p>
        </w:tc>
      </w:tr>
      <w:tr w:rsidR="00511D5D">
        <w:tc>
          <w:tcPr>
            <w:tcW w:w="4961" w:type="dxa"/>
            <w:tcBorders>
              <w:top w:val="single" w:sz="6" w:space="0" w:color="auto"/>
              <w:left w:val="single" w:sz="6" w:space="0" w:color="auto"/>
              <w:bottom w:val="single" w:sz="6" w:space="0" w:color="auto"/>
              <w:right w:val="none" w:sz="4" w:space="0" w:color="000000"/>
            </w:tcBorders>
          </w:tcPr>
          <w:p w:rsidR="00511D5D" w:rsidRDefault="005F752D">
            <w:pPr>
              <w:keepNext/>
              <w:keepLines/>
              <w:ind w:left="6"/>
            </w:pPr>
            <w:r>
              <w:t>Всего:</w:t>
            </w:r>
          </w:p>
        </w:tc>
        <w:tc>
          <w:tcPr>
            <w:tcW w:w="2552" w:type="dxa"/>
            <w:tcBorders>
              <w:top w:val="single" w:sz="6" w:space="0" w:color="auto"/>
              <w:left w:val="single" w:sz="6" w:space="0" w:color="auto"/>
              <w:bottom w:val="single" w:sz="6" w:space="0" w:color="auto"/>
              <w:right w:val="none" w:sz="4" w:space="0" w:color="000000"/>
            </w:tcBorders>
          </w:tcPr>
          <w:p w:rsidR="00511D5D" w:rsidRDefault="00511D5D">
            <w:pPr>
              <w:keepNext/>
              <w:keepLines/>
              <w:ind w:left="6"/>
              <w:jc w:val="center"/>
            </w:pPr>
          </w:p>
        </w:tc>
        <w:tc>
          <w:tcPr>
            <w:tcW w:w="2410" w:type="dxa"/>
            <w:tcBorders>
              <w:top w:val="single" w:sz="6" w:space="0" w:color="auto"/>
              <w:left w:val="single" w:sz="6" w:space="0" w:color="auto"/>
              <w:bottom w:val="single" w:sz="6" w:space="0" w:color="auto"/>
              <w:right w:val="single" w:sz="6" w:space="0" w:color="auto"/>
            </w:tcBorders>
          </w:tcPr>
          <w:p w:rsidR="00511D5D" w:rsidRDefault="00511D5D">
            <w:pPr>
              <w:keepNext/>
              <w:keepLines/>
              <w:ind w:left="6"/>
              <w:jc w:val="center"/>
            </w:pPr>
          </w:p>
        </w:tc>
      </w:tr>
    </w:tbl>
    <w:p w:rsidR="00511D5D" w:rsidRDefault="00511D5D">
      <w:pPr>
        <w:keepNext/>
        <w:keepLines/>
        <w:ind w:left="6"/>
      </w:pPr>
    </w:p>
    <w:p w:rsidR="00511D5D" w:rsidRDefault="005F752D">
      <w:pPr>
        <w:keepNext/>
        <w:keepLines/>
        <w:ind w:left="6"/>
      </w:pPr>
      <w:r>
        <w:t xml:space="preserve">Объект </w:t>
      </w:r>
      <w:proofErr w:type="gramStart"/>
      <w:r>
        <w:t>сдан:</w:t>
      </w:r>
      <w:r>
        <w:tab/>
      </w:r>
      <w:proofErr w:type="gramEnd"/>
      <w:r>
        <w:tab/>
      </w:r>
      <w:r>
        <w:tab/>
      </w:r>
      <w:r>
        <w:tab/>
      </w:r>
      <w:r>
        <w:tab/>
      </w:r>
      <w:r>
        <w:tab/>
        <w:t>Объект принят:</w:t>
      </w:r>
    </w:p>
    <w:p w:rsidR="00511D5D" w:rsidRDefault="005F752D">
      <w:pPr>
        <w:keepNext/>
        <w:keepLines/>
        <w:ind w:left="6"/>
      </w:pPr>
      <w:r>
        <w:t xml:space="preserve">Подрядчик (исполнитель </w:t>
      </w:r>
      <w:proofErr w:type="gramStart"/>
      <w:r>
        <w:t>работ)</w:t>
      </w:r>
      <w:r>
        <w:tab/>
      </w:r>
      <w:proofErr w:type="gramEnd"/>
      <w:r>
        <w:tab/>
      </w:r>
      <w:r>
        <w:tab/>
        <w:t>Заказчик:</w:t>
      </w:r>
    </w:p>
    <w:p w:rsidR="00511D5D" w:rsidRDefault="00511D5D">
      <w:pPr>
        <w:keepNext/>
        <w:keepLines/>
        <w:ind w:left="6"/>
      </w:pPr>
    </w:p>
    <w:p w:rsidR="00511D5D" w:rsidRDefault="005F752D">
      <w:pPr>
        <w:keepNext/>
        <w:keepLines/>
        <w:ind w:left="6"/>
      </w:pPr>
      <w:r>
        <w:rPr>
          <w:noProof/>
        </w:rPr>
        <mc:AlternateContent>
          <mc:Choice Requires="wpg">
            <w:drawing>
              <wp:anchor distT="0" distB="4294967293" distL="114300" distR="114300" simplePos="0" relativeHeight="251680768" behindDoc="0" locked="0" layoutInCell="0" allowOverlap="1">
                <wp:simplePos x="0" y="0"/>
                <wp:positionH relativeFrom="column">
                  <wp:posOffset>3656965</wp:posOffset>
                </wp:positionH>
                <wp:positionV relativeFrom="paragraph">
                  <wp:posOffset>175894</wp:posOffset>
                </wp:positionV>
                <wp:extent cx="2311400" cy="0"/>
                <wp:effectExtent l="0" t="0" r="31750" b="19050"/>
                <wp:wrapTopAndBottom/>
                <wp:docPr id="9" name="Прямая соединительная линия 43"/>
                <wp:cNvGraphicFramePr/>
                <a:graphic xmlns:a="http://schemas.openxmlformats.org/drawingml/2006/main">
                  <a:graphicData uri="http://schemas.microsoft.com/office/word/2010/wordprocessingShape">
                    <wps:wsp>
                      <wps:cNvCnPr/>
                      <wps:spPr bwMode="auto">
                        <a:xfrm>
                          <a:off x="0" y="0"/>
                          <a:ext cx="231139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8" o:spid="_x0000_s8" style="position:absolute;left:0;text-align:left;z-index:251680768;mso-wrap-distance-left:9.0pt;mso-wrap-distance-top:0.0pt;mso-wrap-distance-right:9.0pt;mso-wrap-distance-bottom:169093.2pt;visibility:visible;" from="287.9pt,13.8pt" to="469.9pt,13.8pt" filled="f" strokecolor="#000000" strokeweight="0.75pt">
                <w10:wrap type="topAndBottom"/>
              </v:line>
            </w:pict>
          </mc:Fallback>
        </mc:AlternateContent>
      </w:r>
      <w:r>
        <w:rPr>
          <w:noProof/>
        </w:rPr>
        <mc:AlternateContent>
          <mc:Choice Requires="wpg">
            <w:drawing>
              <wp:anchor distT="0" distB="4294967293" distL="114300" distR="114300" simplePos="0" relativeHeight="251679744" behindDoc="0" locked="0" layoutInCell="0" allowOverlap="1">
                <wp:simplePos x="0" y="0"/>
                <wp:positionH relativeFrom="column">
                  <wp:posOffset>12065</wp:posOffset>
                </wp:positionH>
                <wp:positionV relativeFrom="paragraph">
                  <wp:posOffset>175894</wp:posOffset>
                </wp:positionV>
                <wp:extent cx="2298700" cy="0"/>
                <wp:effectExtent l="0" t="0" r="25400" b="19050"/>
                <wp:wrapTopAndBottom/>
                <wp:docPr id="10" name="Прямая соединительная линия 24"/>
                <wp:cNvGraphicFramePr/>
                <a:graphic xmlns:a="http://schemas.openxmlformats.org/drawingml/2006/main">
                  <a:graphicData uri="http://schemas.microsoft.com/office/word/2010/wordprocessingShape">
                    <wps:wsp>
                      <wps:cNvCnPr/>
                      <wps:spPr bwMode="auto">
                        <a:xfrm>
                          <a:off x="0" y="0"/>
                          <a:ext cx="2298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9" o:spid="_x0000_s9" style="position:absolute;left:0;text-align:left;z-index:251679744;mso-wrap-distance-left:9.0pt;mso-wrap-distance-top:0.0pt;mso-wrap-distance-right:9.0pt;mso-wrap-distance-bottom:169093.2pt;visibility:visible;" from="0.9pt,13.8pt" to="181.9pt,13.8pt" filled="f" strokecolor="#000000" strokeweight="0.75pt">
                <w10:wrap type="topAndBottom"/>
              </v:line>
            </w:pict>
          </mc:Fallback>
        </mc:AlternateContent>
      </w:r>
    </w:p>
    <w:p w:rsidR="00511D5D" w:rsidRDefault="005F752D">
      <w:pPr>
        <w:keepNext/>
        <w:keepLines/>
        <w:ind w:left="6"/>
      </w:pPr>
      <w:r>
        <w:tab/>
      </w:r>
      <w:r>
        <w:tab/>
        <w:t>подпись</w:t>
      </w:r>
      <w:r>
        <w:tab/>
      </w:r>
      <w:r>
        <w:tab/>
      </w:r>
      <w:r>
        <w:tab/>
      </w:r>
      <w:r>
        <w:tab/>
      </w:r>
      <w:r>
        <w:tab/>
      </w:r>
      <w:r>
        <w:tab/>
      </w:r>
      <w:r>
        <w:tab/>
      </w:r>
      <w:r>
        <w:tab/>
      </w:r>
      <w:proofErr w:type="spellStart"/>
      <w:r>
        <w:t>подпись</w:t>
      </w:r>
      <w:proofErr w:type="spellEnd"/>
    </w:p>
    <w:p w:rsidR="00511D5D" w:rsidRDefault="00511D5D">
      <w:pPr>
        <w:keepNext/>
        <w:keepLines/>
        <w:ind w:left="6"/>
        <w:jc w:val="center"/>
      </w:pPr>
    </w:p>
    <w:p w:rsidR="00511D5D" w:rsidRDefault="005F752D">
      <w:pPr>
        <w:keepNext/>
        <w:keepLines/>
        <w:ind w:left="6"/>
      </w:pPr>
      <w:r>
        <w:tab/>
      </w:r>
      <w:r>
        <w:tab/>
        <w:t xml:space="preserve">м. п. (при </w:t>
      </w:r>
      <w:proofErr w:type="gramStart"/>
      <w:r>
        <w:t>наличии)</w:t>
      </w:r>
      <w:r>
        <w:tab/>
      </w:r>
      <w:proofErr w:type="gramEnd"/>
      <w:r>
        <w:tab/>
      </w:r>
      <w:r>
        <w:tab/>
      </w:r>
      <w:r>
        <w:tab/>
      </w:r>
      <w:r>
        <w:tab/>
      </w:r>
      <w:r>
        <w:tab/>
      </w:r>
      <w:r>
        <w:tab/>
      </w:r>
      <w:r>
        <w:tab/>
      </w:r>
      <w:proofErr w:type="spellStart"/>
      <w:r>
        <w:t>м.п</w:t>
      </w:r>
      <w:proofErr w:type="spellEnd"/>
      <w:r>
        <w:t>.</w:t>
      </w:r>
    </w:p>
    <w:p w:rsidR="00511D5D" w:rsidRDefault="00511D5D">
      <w:pPr>
        <w:keepNext/>
        <w:keepLines/>
        <w:ind w:left="6"/>
      </w:pPr>
    </w:p>
    <w:p w:rsidR="00511D5D" w:rsidRDefault="005F752D">
      <w:pPr>
        <w:keepNext/>
        <w:keepLines/>
        <w:ind w:left="6"/>
      </w:pPr>
      <w:r>
        <w:t>Примечание к акту</w:t>
      </w:r>
    </w:p>
    <w:p w:rsidR="00511D5D" w:rsidRDefault="005F752D">
      <w:pPr>
        <w:keepNext/>
        <w:keepLines/>
        <w:ind w:left="6"/>
      </w:pPr>
      <w:r>
        <w:t>1. Исполнительная документация</w:t>
      </w:r>
    </w:p>
    <w:p w:rsidR="00511D5D" w:rsidRDefault="005F752D">
      <w:pPr>
        <w:keepNext/>
        <w:keepLines/>
        <w:ind w:left="6"/>
      </w:pPr>
      <w:r>
        <w:t>2. Гарантийный паспорт</w:t>
      </w:r>
    </w:p>
    <w:p w:rsidR="00511D5D" w:rsidRDefault="00511D5D">
      <w:pPr>
        <w:keepNext/>
        <w:keepLines/>
        <w:ind w:left="720"/>
        <w:contextualSpacing/>
      </w:pPr>
    </w:p>
    <w:p w:rsidR="00511D5D" w:rsidRDefault="005F752D">
      <w:pPr>
        <w:keepNext/>
        <w:keepLines/>
        <w:ind w:left="6"/>
      </w:pPr>
      <w:r>
        <w:t>С формой акта ознакомлены:</w:t>
      </w:r>
    </w:p>
    <w:tbl>
      <w:tblPr>
        <w:tblW w:w="8045" w:type="dxa"/>
        <w:jc w:val="center"/>
        <w:tblLook w:val="04A0" w:firstRow="1" w:lastRow="0" w:firstColumn="1" w:lastColumn="0" w:noHBand="0" w:noVBand="1"/>
      </w:tblPr>
      <w:tblGrid>
        <w:gridCol w:w="4120"/>
        <w:gridCol w:w="3925"/>
      </w:tblGrid>
      <w:tr w:rsidR="00511D5D">
        <w:trPr>
          <w:trHeight w:val="993"/>
          <w:jc w:val="center"/>
        </w:trPr>
        <w:tc>
          <w:tcPr>
            <w:tcW w:w="4120" w:type="dxa"/>
            <w:shd w:val="clear" w:color="auto" w:fill="auto"/>
          </w:tcPr>
          <w:p w:rsidR="00511D5D" w:rsidRDefault="00511D5D">
            <w:pPr>
              <w:tabs>
                <w:tab w:val="left" w:pos="2986"/>
              </w:tabs>
              <w:rPr>
                <w:spacing w:val="-4"/>
              </w:rPr>
            </w:pPr>
          </w:p>
          <w:p w:rsidR="00511D5D" w:rsidRDefault="005F752D">
            <w:pPr>
              <w:rPr>
                <w:b/>
                <w:spacing w:val="-4"/>
              </w:rPr>
            </w:pPr>
            <w:r>
              <w:rPr>
                <w:spacing w:val="-4"/>
              </w:rPr>
              <w:t>_______________________</w:t>
            </w:r>
          </w:p>
          <w:p w:rsidR="00511D5D" w:rsidRDefault="005F752D">
            <w:pPr>
              <w:rPr>
                <w:spacing w:val="-4"/>
              </w:rPr>
            </w:pPr>
            <w:r>
              <w:rPr>
                <w:b/>
                <w:spacing w:val="-4"/>
              </w:rPr>
              <w:t>Заказчик</w:t>
            </w:r>
          </w:p>
          <w:p w:rsidR="00511D5D" w:rsidRDefault="005F752D">
            <w:r>
              <w:t xml:space="preserve"> М.П.</w:t>
            </w:r>
          </w:p>
        </w:tc>
        <w:tc>
          <w:tcPr>
            <w:tcW w:w="3925" w:type="dxa"/>
            <w:shd w:val="clear" w:color="auto" w:fill="auto"/>
          </w:tcPr>
          <w:p w:rsidR="00511D5D" w:rsidRDefault="00511D5D">
            <w:pPr>
              <w:pStyle w:val="af8"/>
              <w:jc w:val="both"/>
            </w:pPr>
          </w:p>
          <w:p w:rsidR="00511D5D" w:rsidRDefault="005F752D">
            <w:pPr>
              <w:pStyle w:val="af8"/>
              <w:jc w:val="both"/>
            </w:pPr>
            <w:r>
              <w:t xml:space="preserve">_____________________ </w:t>
            </w:r>
          </w:p>
          <w:p w:rsidR="00511D5D" w:rsidRDefault="005F752D">
            <w:pPr>
              <w:pStyle w:val="af8"/>
              <w:jc w:val="both"/>
            </w:pPr>
            <w:r>
              <w:rPr>
                <w:b/>
                <w:spacing w:val="-4"/>
              </w:rPr>
              <w:t>Подрядчик</w:t>
            </w:r>
          </w:p>
          <w:p w:rsidR="00511D5D" w:rsidRDefault="005F752D">
            <w:pPr>
              <w:tabs>
                <w:tab w:val="left" w:pos="2986"/>
              </w:tabs>
              <w:rPr>
                <w:spacing w:val="-4"/>
              </w:rPr>
            </w:pPr>
            <w:r>
              <w:t>М.П.</w:t>
            </w:r>
          </w:p>
        </w:tc>
      </w:tr>
    </w:tbl>
    <w:p w:rsidR="00511D5D" w:rsidRDefault="00511D5D">
      <w:pPr>
        <w:tabs>
          <w:tab w:val="left" w:pos="6799"/>
        </w:tabs>
        <w:ind w:firstLine="284"/>
        <w:rPr>
          <w:color w:val="000000"/>
          <w:sz w:val="20"/>
          <w:szCs w:val="20"/>
        </w:rPr>
      </w:pPr>
    </w:p>
    <w:p w:rsidR="00511D5D" w:rsidRDefault="005F752D">
      <w:pPr>
        <w:spacing w:after="160" w:line="259" w:lineRule="auto"/>
        <w:jc w:val="left"/>
        <w:rPr>
          <w:color w:val="000000"/>
          <w:sz w:val="20"/>
          <w:szCs w:val="20"/>
        </w:rPr>
      </w:pPr>
      <w:r>
        <w:rPr>
          <w:color w:val="000000"/>
          <w:sz w:val="20"/>
          <w:szCs w:val="20"/>
        </w:rPr>
        <w:br w:type="page" w:clear="all"/>
      </w:r>
    </w:p>
    <w:p w:rsidR="00511D5D" w:rsidRDefault="005F752D">
      <w:pPr>
        <w:keepNext/>
        <w:keepLines/>
        <w:shd w:val="clear" w:color="auto" w:fill="FFFFFF"/>
        <w:ind w:left="6"/>
        <w:jc w:val="right"/>
      </w:pPr>
      <w:r>
        <w:t>Приложение № 8</w:t>
      </w:r>
    </w:p>
    <w:p w:rsidR="00511D5D" w:rsidRDefault="005F752D">
      <w:pPr>
        <w:keepNext/>
        <w:keepLines/>
        <w:shd w:val="clear" w:color="auto" w:fill="FFFFFF"/>
        <w:ind w:left="6"/>
        <w:jc w:val="right"/>
      </w:pPr>
      <w:r>
        <w:t>к муниципальному контракту</w:t>
      </w:r>
    </w:p>
    <w:p w:rsidR="00511D5D" w:rsidRDefault="005F752D">
      <w:pPr>
        <w:keepNext/>
        <w:keepLines/>
        <w:shd w:val="clear" w:color="auto" w:fill="FFFFFF"/>
        <w:ind w:left="6"/>
        <w:jc w:val="right"/>
      </w:pPr>
      <w:r>
        <w:t xml:space="preserve">от «___» _______ 2024 г. № </w:t>
      </w:r>
      <w:r w:rsidR="00392A34">
        <w:t>2024.079</w:t>
      </w:r>
    </w:p>
    <w:p w:rsidR="00511D5D" w:rsidRDefault="00511D5D">
      <w:pPr>
        <w:tabs>
          <w:tab w:val="left" w:pos="6799"/>
        </w:tabs>
        <w:ind w:firstLine="284"/>
        <w:rPr>
          <w:color w:val="000000"/>
        </w:rPr>
      </w:pPr>
    </w:p>
    <w:p w:rsidR="00511D5D" w:rsidRDefault="005F752D">
      <w:pPr>
        <w:tabs>
          <w:tab w:val="left" w:pos="6799"/>
        </w:tabs>
        <w:ind w:firstLine="284"/>
        <w:jc w:val="right"/>
        <w:rPr>
          <w:color w:val="000000"/>
        </w:rPr>
      </w:pPr>
      <w:r>
        <w:rPr>
          <w:color w:val="000000"/>
        </w:rPr>
        <w:t>(форма)</w:t>
      </w:r>
    </w:p>
    <w:tbl>
      <w:tblPr>
        <w:tblW w:w="10268" w:type="dxa"/>
        <w:tblInd w:w="-62" w:type="dxa"/>
        <w:tblLayout w:type="fixed"/>
        <w:tblCellMar>
          <w:top w:w="102" w:type="dxa"/>
          <w:left w:w="62" w:type="dxa"/>
          <w:bottom w:w="102" w:type="dxa"/>
          <w:right w:w="62" w:type="dxa"/>
        </w:tblCellMar>
        <w:tblLook w:val="0000" w:firstRow="0" w:lastRow="0" w:firstColumn="0" w:lastColumn="0" w:noHBand="0" w:noVBand="0"/>
      </w:tblPr>
      <w:tblGrid>
        <w:gridCol w:w="1214"/>
        <w:gridCol w:w="134"/>
        <w:gridCol w:w="749"/>
        <w:gridCol w:w="525"/>
        <w:gridCol w:w="224"/>
        <w:gridCol w:w="6225"/>
        <w:gridCol w:w="1197"/>
      </w:tblGrid>
      <w:tr w:rsidR="00511D5D">
        <w:trPr>
          <w:gridAfter w:val="1"/>
          <w:wAfter w:w="1197" w:type="dxa"/>
        </w:trPr>
        <w:tc>
          <w:tcPr>
            <w:tcW w:w="9071" w:type="dxa"/>
            <w:gridSpan w:val="6"/>
            <w:vAlign w:val="bottom"/>
          </w:tcPr>
          <w:p w:rsidR="00511D5D" w:rsidRDefault="005F752D">
            <w:pPr>
              <w:pStyle w:val="ConsPlusNormal"/>
              <w:jc w:val="center"/>
              <w:rPr>
                <w:rFonts w:ascii="Times New Roman" w:hAnsi="Times New Roman" w:cs="Times New Roman"/>
                <w:sz w:val="24"/>
                <w:szCs w:val="24"/>
              </w:rPr>
            </w:pPr>
            <w:r>
              <w:rPr>
                <w:rFonts w:ascii="Times New Roman" w:hAnsi="Times New Roman" w:cs="Times New Roman"/>
                <w:sz w:val="24"/>
                <w:szCs w:val="24"/>
              </w:rPr>
              <w:t>АКТ</w:t>
            </w:r>
          </w:p>
          <w:p w:rsidR="00511D5D" w:rsidRDefault="005F752D">
            <w:pPr>
              <w:pStyle w:val="ConsPlusNormal"/>
              <w:jc w:val="center"/>
              <w:rPr>
                <w:rFonts w:ascii="Times New Roman" w:hAnsi="Times New Roman" w:cs="Times New Roman"/>
                <w:sz w:val="24"/>
                <w:szCs w:val="24"/>
              </w:rPr>
            </w:pPr>
            <w:r>
              <w:rPr>
                <w:rFonts w:ascii="Times New Roman" w:hAnsi="Times New Roman" w:cs="Times New Roman"/>
                <w:sz w:val="24"/>
                <w:szCs w:val="24"/>
              </w:rPr>
              <w:t>о приемке выполненных работ N ___ от ____________</w:t>
            </w:r>
          </w:p>
          <w:p w:rsidR="00511D5D" w:rsidRDefault="005F752D">
            <w:pPr>
              <w:pStyle w:val="ConsPlusNormal"/>
              <w:jc w:val="center"/>
              <w:rPr>
                <w:rFonts w:ascii="Times New Roman" w:hAnsi="Times New Roman" w:cs="Times New Roman"/>
                <w:sz w:val="24"/>
                <w:szCs w:val="24"/>
              </w:rPr>
            </w:pPr>
            <w:r>
              <w:rPr>
                <w:rFonts w:ascii="Times New Roman" w:hAnsi="Times New Roman" w:cs="Times New Roman"/>
                <w:sz w:val="24"/>
                <w:szCs w:val="24"/>
              </w:rPr>
              <w:t>Исправление N ___ от ____________</w:t>
            </w:r>
          </w:p>
        </w:tc>
      </w:tr>
      <w:tr w:rsidR="00511D5D">
        <w:tc>
          <w:tcPr>
            <w:tcW w:w="1214" w:type="dxa"/>
            <w:vAlign w:val="bottom"/>
          </w:tcPr>
          <w:p w:rsidR="00511D5D" w:rsidRDefault="005F752D">
            <w:pPr>
              <w:widowControl w:val="0"/>
              <w:jc w:val="left"/>
            </w:pPr>
            <w:r>
              <w:t>Инвестор</w:t>
            </w:r>
          </w:p>
        </w:tc>
        <w:tc>
          <w:tcPr>
            <w:tcW w:w="9054" w:type="dxa"/>
            <w:gridSpan w:val="6"/>
            <w:tcBorders>
              <w:bottom w:val="single" w:sz="4" w:space="0" w:color="auto"/>
            </w:tcBorders>
            <w:vAlign w:val="bottom"/>
          </w:tcPr>
          <w:p w:rsidR="00511D5D" w:rsidRDefault="00511D5D">
            <w:pPr>
              <w:widowControl w:val="0"/>
              <w:jc w:val="left"/>
            </w:pPr>
          </w:p>
        </w:tc>
      </w:tr>
      <w:tr w:rsidR="00511D5D">
        <w:tc>
          <w:tcPr>
            <w:tcW w:w="1214" w:type="dxa"/>
            <w:vAlign w:val="bottom"/>
          </w:tcPr>
          <w:p w:rsidR="00511D5D" w:rsidRDefault="005F752D">
            <w:pPr>
              <w:widowControl w:val="0"/>
              <w:jc w:val="left"/>
            </w:pPr>
            <w:r>
              <w:t>Заказчик</w:t>
            </w:r>
          </w:p>
        </w:tc>
        <w:tc>
          <w:tcPr>
            <w:tcW w:w="9054" w:type="dxa"/>
            <w:gridSpan w:val="6"/>
            <w:tcBorders>
              <w:top w:val="single" w:sz="4" w:space="0" w:color="auto"/>
              <w:bottom w:val="single" w:sz="4" w:space="0" w:color="auto"/>
            </w:tcBorders>
            <w:vAlign w:val="bottom"/>
          </w:tcPr>
          <w:p w:rsidR="00511D5D" w:rsidRDefault="00511D5D">
            <w:pPr>
              <w:widowControl w:val="0"/>
              <w:jc w:val="left"/>
            </w:pPr>
          </w:p>
        </w:tc>
      </w:tr>
      <w:tr w:rsidR="00511D5D">
        <w:tc>
          <w:tcPr>
            <w:tcW w:w="1348" w:type="dxa"/>
            <w:gridSpan w:val="2"/>
            <w:vAlign w:val="bottom"/>
          </w:tcPr>
          <w:p w:rsidR="00511D5D" w:rsidRDefault="005F752D">
            <w:pPr>
              <w:widowControl w:val="0"/>
              <w:jc w:val="left"/>
            </w:pPr>
            <w:r>
              <w:t>Подрядчик</w:t>
            </w:r>
          </w:p>
        </w:tc>
        <w:tc>
          <w:tcPr>
            <w:tcW w:w="8920" w:type="dxa"/>
            <w:gridSpan w:val="5"/>
            <w:tcBorders>
              <w:top w:val="single" w:sz="4" w:space="0" w:color="auto"/>
              <w:bottom w:val="single" w:sz="4" w:space="0" w:color="auto"/>
            </w:tcBorders>
            <w:vAlign w:val="bottom"/>
          </w:tcPr>
          <w:p w:rsidR="00511D5D" w:rsidRDefault="00511D5D">
            <w:pPr>
              <w:widowControl w:val="0"/>
              <w:jc w:val="left"/>
            </w:pPr>
          </w:p>
        </w:tc>
      </w:tr>
      <w:tr w:rsidR="00511D5D">
        <w:tc>
          <w:tcPr>
            <w:tcW w:w="1348" w:type="dxa"/>
            <w:gridSpan w:val="2"/>
            <w:vAlign w:val="bottom"/>
          </w:tcPr>
          <w:p w:rsidR="00511D5D" w:rsidRDefault="005F752D">
            <w:pPr>
              <w:widowControl w:val="0"/>
              <w:jc w:val="left"/>
            </w:pPr>
            <w:r>
              <w:t>Контракт</w:t>
            </w:r>
          </w:p>
        </w:tc>
        <w:tc>
          <w:tcPr>
            <w:tcW w:w="8920" w:type="dxa"/>
            <w:gridSpan w:val="5"/>
            <w:tcBorders>
              <w:top w:val="single" w:sz="4" w:space="0" w:color="auto"/>
              <w:bottom w:val="single" w:sz="4" w:space="0" w:color="auto"/>
            </w:tcBorders>
            <w:vAlign w:val="bottom"/>
          </w:tcPr>
          <w:p w:rsidR="00511D5D" w:rsidRDefault="00511D5D">
            <w:pPr>
              <w:widowControl w:val="0"/>
              <w:jc w:val="left"/>
            </w:pPr>
          </w:p>
        </w:tc>
      </w:tr>
      <w:tr w:rsidR="00511D5D">
        <w:tc>
          <w:tcPr>
            <w:tcW w:w="2622" w:type="dxa"/>
            <w:gridSpan w:val="4"/>
            <w:vAlign w:val="bottom"/>
          </w:tcPr>
          <w:p w:rsidR="00511D5D" w:rsidRDefault="005F752D">
            <w:pPr>
              <w:widowControl w:val="0"/>
              <w:jc w:val="left"/>
            </w:pPr>
            <w:r>
              <w:t>Наименование объекта</w:t>
            </w:r>
          </w:p>
        </w:tc>
        <w:tc>
          <w:tcPr>
            <w:tcW w:w="7646" w:type="dxa"/>
            <w:gridSpan w:val="3"/>
            <w:tcBorders>
              <w:top w:val="single" w:sz="4" w:space="0" w:color="auto"/>
              <w:bottom w:val="single" w:sz="4" w:space="0" w:color="auto"/>
            </w:tcBorders>
            <w:vAlign w:val="bottom"/>
          </w:tcPr>
          <w:p w:rsidR="00511D5D" w:rsidRDefault="00511D5D">
            <w:pPr>
              <w:widowControl w:val="0"/>
              <w:jc w:val="left"/>
            </w:pPr>
          </w:p>
        </w:tc>
      </w:tr>
      <w:tr w:rsidR="00511D5D">
        <w:tc>
          <w:tcPr>
            <w:tcW w:w="2846" w:type="dxa"/>
            <w:gridSpan w:val="5"/>
            <w:vAlign w:val="bottom"/>
          </w:tcPr>
          <w:p w:rsidR="00511D5D" w:rsidRDefault="005F752D">
            <w:pPr>
              <w:widowControl w:val="0"/>
              <w:jc w:val="left"/>
            </w:pPr>
            <w:r>
              <w:t>Место выполнения работ</w:t>
            </w:r>
          </w:p>
        </w:tc>
        <w:tc>
          <w:tcPr>
            <w:tcW w:w="7422" w:type="dxa"/>
            <w:gridSpan w:val="2"/>
            <w:tcBorders>
              <w:top w:val="single" w:sz="4" w:space="0" w:color="auto"/>
              <w:bottom w:val="single" w:sz="4" w:space="0" w:color="auto"/>
            </w:tcBorders>
            <w:vAlign w:val="bottom"/>
          </w:tcPr>
          <w:p w:rsidR="00511D5D" w:rsidRDefault="00511D5D">
            <w:pPr>
              <w:widowControl w:val="0"/>
              <w:jc w:val="left"/>
            </w:pPr>
          </w:p>
        </w:tc>
      </w:tr>
      <w:tr w:rsidR="00511D5D">
        <w:tc>
          <w:tcPr>
            <w:tcW w:w="2097" w:type="dxa"/>
            <w:gridSpan w:val="3"/>
            <w:vAlign w:val="bottom"/>
          </w:tcPr>
          <w:p w:rsidR="00511D5D" w:rsidRDefault="005F752D">
            <w:pPr>
              <w:widowControl w:val="0"/>
              <w:jc w:val="left"/>
            </w:pPr>
            <w:r>
              <w:t>Отчетный период</w:t>
            </w:r>
          </w:p>
        </w:tc>
        <w:tc>
          <w:tcPr>
            <w:tcW w:w="8171" w:type="dxa"/>
            <w:gridSpan w:val="4"/>
            <w:tcBorders>
              <w:bottom w:val="single" w:sz="4" w:space="0" w:color="auto"/>
            </w:tcBorders>
            <w:vAlign w:val="bottom"/>
          </w:tcPr>
          <w:p w:rsidR="00511D5D" w:rsidRDefault="00511D5D">
            <w:pPr>
              <w:widowControl w:val="0"/>
              <w:jc w:val="left"/>
            </w:pPr>
          </w:p>
        </w:tc>
      </w:tr>
      <w:tr w:rsidR="00511D5D">
        <w:tc>
          <w:tcPr>
            <w:tcW w:w="10268" w:type="dxa"/>
            <w:gridSpan w:val="7"/>
          </w:tcPr>
          <w:p w:rsidR="00511D5D" w:rsidRDefault="00511D5D">
            <w:pPr>
              <w:widowControl w:val="0"/>
              <w:jc w:val="left"/>
            </w:pPr>
          </w:p>
        </w:tc>
      </w:tr>
      <w:tr w:rsidR="00511D5D">
        <w:tc>
          <w:tcPr>
            <w:tcW w:w="10268" w:type="dxa"/>
            <w:gridSpan w:val="7"/>
            <w:vAlign w:val="bottom"/>
          </w:tcPr>
          <w:p w:rsidR="00511D5D" w:rsidRDefault="005F752D">
            <w:pPr>
              <w:widowControl w:val="0"/>
            </w:pPr>
            <w:r>
              <w:t>В соответствии с условиями контракта от __ ___________ ____ г. N _____________ Подрядчиком фактически выполнены конструктивные решения (элементы), комплексы (виды) работ, обеспечены поставка, разгрузка, складирование и хранение материалов, а также изделий,</w:t>
            </w:r>
            <w:r>
              <w:t xml:space="preserve"> конструкций и оборудования (далее - оборудование), а Заказчиком приняты указанные конструктивные решения (элементы), комплексы (виды) работ (включая материалы и оборудование):</w:t>
            </w:r>
          </w:p>
        </w:tc>
      </w:tr>
    </w:tbl>
    <w:p w:rsidR="00511D5D" w:rsidRDefault="00511D5D">
      <w:pPr>
        <w:tabs>
          <w:tab w:val="left" w:pos="6799"/>
        </w:tabs>
        <w:ind w:firstLine="284"/>
        <w:rPr>
          <w:color w:val="000000"/>
          <w:sz w:val="20"/>
          <w:szCs w:val="20"/>
        </w:rPr>
      </w:pPr>
    </w:p>
    <w:p w:rsidR="00511D5D" w:rsidRDefault="005F752D">
      <w:pPr>
        <w:spacing w:after="160" w:line="259" w:lineRule="auto"/>
        <w:jc w:val="left"/>
        <w:rPr>
          <w:color w:val="000000"/>
          <w:sz w:val="20"/>
          <w:szCs w:val="20"/>
        </w:rPr>
      </w:pPr>
      <w:r>
        <w:rPr>
          <w:color w:val="000000"/>
          <w:sz w:val="20"/>
          <w:szCs w:val="20"/>
        </w:rPr>
        <w:br w:type="page" w:clear="all"/>
      </w:r>
    </w:p>
    <w:p w:rsidR="00511D5D" w:rsidRDefault="00511D5D">
      <w:pPr>
        <w:widowControl w:val="0"/>
        <w:jc w:val="center"/>
        <w:sectPr w:rsidR="00511D5D">
          <w:pgSz w:w="11906" w:h="16838"/>
          <w:pgMar w:top="1134" w:right="567" w:bottom="567" w:left="1134" w:header="709" w:footer="709" w:gutter="0"/>
          <w:cols w:space="708"/>
          <w:docGrid w:linePitch="360"/>
        </w:sectPr>
      </w:pPr>
    </w:p>
    <w:tbl>
      <w:tblPr>
        <w:tblW w:w="15588" w:type="dxa"/>
        <w:tblLayout w:type="fixed"/>
        <w:tblCellMar>
          <w:top w:w="102" w:type="dxa"/>
          <w:left w:w="62" w:type="dxa"/>
          <w:bottom w:w="102" w:type="dxa"/>
          <w:right w:w="62" w:type="dxa"/>
        </w:tblCellMar>
        <w:tblLook w:val="0000" w:firstRow="0" w:lastRow="0" w:firstColumn="0" w:lastColumn="0" w:noHBand="0" w:noVBand="0"/>
      </w:tblPr>
      <w:tblGrid>
        <w:gridCol w:w="1129"/>
        <w:gridCol w:w="1276"/>
        <w:gridCol w:w="2552"/>
        <w:gridCol w:w="1134"/>
        <w:gridCol w:w="1134"/>
        <w:gridCol w:w="1559"/>
        <w:gridCol w:w="1417"/>
        <w:gridCol w:w="1134"/>
        <w:gridCol w:w="1276"/>
        <w:gridCol w:w="1418"/>
        <w:gridCol w:w="1559"/>
      </w:tblGrid>
      <w:tr w:rsidR="00511D5D">
        <w:tc>
          <w:tcPr>
            <w:tcW w:w="2405" w:type="dxa"/>
            <w:gridSpan w:val="2"/>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Номер</w:t>
            </w:r>
          </w:p>
        </w:tc>
        <w:tc>
          <w:tcPr>
            <w:tcW w:w="2552"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 xml:space="preserve">Наименование конструктивных решений (элементов), комплексов (видов) работ, затрат, оборудования </w:t>
            </w:r>
            <w:hyperlink w:anchor="Par191" w:tooltip="&lt;1&gt; Для целей ремонта указываются виды работ, затрат, оборудования в соответствии с проектом выполнения работ по ремонту автомобильных дорог и (или) искусственных дорожных сооружений или сметным расчетом стоимости работ по ремонту автомобильных дорог и (или) и" w:history="1">
              <w:r>
                <w:rPr>
                  <w:color w:val="0000FF"/>
                  <w:sz w:val="20"/>
                  <w:szCs w:val="20"/>
                </w:rPr>
                <w:t>&lt;1&gt;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Количество (объем работ)</w:t>
            </w:r>
          </w:p>
        </w:tc>
        <w:tc>
          <w:tcPr>
            <w:tcW w:w="1559"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Цена за единицу измерения без учета налога на добавленную стоимость,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С</w:t>
            </w:r>
            <w:r>
              <w:rPr>
                <w:sz w:val="20"/>
                <w:szCs w:val="20"/>
              </w:rPr>
              <w:t>тоимость без учета налога на добавленную стоимость, рублей</w:t>
            </w:r>
          </w:p>
        </w:tc>
        <w:tc>
          <w:tcPr>
            <w:tcW w:w="1134"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Налоговая ставка, процентов</w:t>
            </w:r>
          </w:p>
        </w:tc>
        <w:tc>
          <w:tcPr>
            <w:tcW w:w="1276"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Сумма налога на добавленную стоимость,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Стоимость с учетом налога на добавленную стоимость, рублей</w:t>
            </w:r>
          </w:p>
        </w:tc>
        <w:tc>
          <w:tcPr>
            <w:tcW w:w="1559" w:type="dxa"/>
            <w:vMerge w:val="restart"/>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 xml:space="preserve">Страна происхождения оборудования </w:t>
            </w:r>
            <w:hyperlink w:anchor="Par192" w:tooltip="&lt;2&gt; Указывается в случае, если в ходе выполняемых работ осуществляется поставка товара (оборудования),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 w:history="1">
              <w:r>
                <w:rPr>
                  <w:color w:val="0000FF"/>
                  <w:sz w:val="20"/>
                  <w:szCs w:val="20"/>
                </w:rPr>
                <w:t>&lt;2&gt;</w:t>
              </w:r>
            </w:hyperlink>
          </w:p>
        </w:tc>
      </w:tr>
      <w:tr w:rsidR="00511D5D">
        <w:tc>
          <w:tcPr>
            <w:tcW w:w="1129"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по порядку</w:t>
            </w:r>
          </w:p>
        </w:tc>
        <w:tc>
          <w:tcPr>
            <w:tcW w:w="1276"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позиции по смете</w:t>
            </w:r>
          </w:p>
        </w:tc>
        <w:tc>
          <w:tcPr>
            <w:tcW w:w="2552"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511D5D" w:rsidRDefault="00511D5D">
            <w:pPr>
              <w:widowControl w:val="0"/>
              <w:jc w:val="center"/>
              <w:rPr>
                <w:sz w:val="20"/>
                <w:szCs w:val="20"/>
              </w:rPr>
            </w:pPr>
          </w:p>
        </w:tc>
      </w:tr>
      <w:tr w:rsidR="00511D5D">
        <w:tc>
          <w:tcPr>
            <w:tcW w:w="1129"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1а</w:t>
            </w:r>
          </w:p>
        </w:tc>
        <w:tc>
          <w:tcPr>
            <w:tcW w:w="2552"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511D5D" w:rsidRDefault="005F752D">
            <w:pPr>
              <w:widowControl w:val="0"/>
              <w:jc w:val="center"/>
              <w:rPr>
                <w:sz w:val="20"/>
                <w:szCs w:val="20"/>
              </w:rPr>
            </w:pPr>
            <w:r>
              <w:rPr>
                <w:sz w:val="20"/>
                <w:szCs w:val="20"/>
              </w:rPr>
              <w:t>10</w:t>
            </w:r>
          </w:p>
        </w:tc>
      </w:tr>
      <w:tr w:rsidR="00511D5D">
        <w:tc>
          <w:tcPr>
            <w:tcW w:w="112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r>
      <w:tr w:rsidR="00511D5D">
        <w:tc>
          <w:tcPr>
            <w:tcW w:w="112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r>
      <w:tr w:rsidR="00511D5D">
        <w:tc>
          <w:tcPr>
            <w:tcW w:w="112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r>
      <w:tr w:rsidR="00511D5D">
        <w:tc>
          <w:tcPr>
            <w:tcW w:w="112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r>
      <w:tr w:rsidR="00511D5D">
        <w:tc>
          <w:tcPr>
            <w:tcW w:w="112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vAlign w:val="bottom"/>
          </w:tcPr>
          <w:p w:rsidR="00511D5D" w:rsidRDefault="005F752D">
            <w:pPr>
              <w:widowControl w:val="0"/>
              <w:jc w:val="left"/>
              <w:rPr>
                <w:sz w:val="20"/>
                <w:szCs w:val="20"/>
              </w:rPr>
            </w:pPr>
            <w:r>
              <w:rPr>
                <w:sz w:val="20"/>
                <w:szCs w:val="20"/>
              </w:rPr>
              <w:t>Всего по акту</w:t>
            </w: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11D5D" w:rsidRDefault="00511D5D">
            <w:pPr>
              <w:widowControl w:val="0"/>
              <w:jc w:val="left"/>
              <w:rPr>
                <w:sz w:val="20"/>
                <w:szCs w:val="20"/>
              </w:rPr>
            </w:pPr>
          </w:p>
        </w:tc>
      </w:tr>
    </w:tbl>
    <w:p w:rsidR="00511D5D" w:rsidRDefault="00511D5D">
      <w:pPr>
        <w:tabs>
          <w:tab w:val="left" w:pos="6799"/>
        </w:tabs>
        <w:ind w:firstLine="284"/>
        <w:rPr>
          <w:color w:val="000000"/>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6"/>
      </w:tblGrid>
      <w:tr w:rsidR="00511D5D">
        <w:tc>
          <w:tcPr>
            <w:tcW w:w="13606" w:type="dxa"/>
            <w:vAlign w:val="bottom"/>
          </w:tcPr>
          <w:p w:rsidR="00511D5D" w:rsidRDefault="005F752D">
            <w:pPr>
              <w:widowControl w:val="0"/>
            </w:pPr>
            <w:r>
              <w:t>Приложение (при необходимости): дополнительные документы, содержащие детализацию выполненных работ.</w:t>
            </w:r>
          </w:p>
        </w:tc>
      </w:tr>
    </w:tbl>
    <w:p w:rsidR="00511D5D" w:rsidRDefault="00511D5D">
      <w:pPr>
        <w:widowContro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510"/>
        <w:gridCol w:w="6859"/>
      </w:tblGrid>
      <w:tr w:rsidR="00511D5D">
        <w:tc>
          <w:tcPr>
            <w:tcW w:w="6236" w:type="dxa"/>
            <w:vAlign w:val="bottom"/>
          </w:tcPr>
          <w:p w:rsidR="00511D5D" w:rsidRDefault="005F752D">
            <w:pPr>
              <w:widowControl w:val="0"/>
              <w:jc w:val="left"/>
            </w:pPr>
            <w:r>
              <w:t>Подрядчик</w:t>
            </w:r>
          </w:p>
        </w:tc>
        <w:tc>
          <w:tcPr>
            <w:tcW w:w="510" w:type="dxa"/>
            <w:vAlign w:val="bottom"/>
          </w:tcPr>
          <w:p w:rsidR="00511D5D" w:rsidRDefault="00511D5D">
            <w:pPr>
              <w:widowControl w:val="0"/>
              <w:jc w:val="left"/>
            </w:pPr>
          </w:p>
        </w:tc>
        <w:tc>
          <w:tcPr>
            <w:tcW w:w="6859" w:type="dxa"/>
            <w:vAlign w:val="bottom"/>
          </w:tcPr>
          <w:p w:rsidR="00511D5D" w:rsidRDefault="005F752D">
            <w:pPr>
              <w:widowControl w:val="0"/>
              <w:jc w:val="left"/>
            </w:pPr>
            <w:r>
              <w:t>Заказчик</w:t>
            </w:r>
          </w:p>
        </w:tc>
      </w:tr>
      <w:tr w:rsidR="00511D5D">
        <w:tc>
          <w:tcPr>
            <w:tcW w:w="6236" w:type="dxa"/>
            <w:vAlign w:val="bottom"/>
          </w:tcPr>
          <w:p w:rsidR="00511D5D" w:rsidRDefault="005F752D">
            <w:pPr>
              <w:widowControl w:val="0"/>
              <w:jc w:val="left"/>
            </w:pPr>
            <w:r>
              <w:t>Содержание операции (например,</w:t>
            </w:r>
          </w:p>
          <w:p w:rsidR="00511D5D" w:rsidRDefault="005F752D">
            <w:pPr>
              <w:widowControl w:val="0"/>
              <w:jc w:val="left"/>
            </w:pPr>
            <w:r>
              <w:t>--------------------------------------------</w:t>
            </w:r>
          </w:p>
          <w:p w:rsidR="00511D5D" w:rsidRDefault="005F752D">
            <w:pPr>
              <w:widowControl w:val="0"/>
              <w:jc w:val="left"/>
            </w:pPr>
            <w:r>
              <w:t>"Работы выполнены в полном объеме")</w:t>
            </w:r>
          </w:p>
          <w:p w:rsidR="00511D5D" w:rsidRDefault="005F752D">
            <w:pPr>
              <w:widowControl w:val="0"/>
              <w:jc w:val="left"/>
            </w:pPr>
            <w:r>
              <w:t>---------------------------------------------------</w:t>
            </w:r>
          </w:p>
        </w:tc>
        <w:tc>
          <w:tcPr>
            <w:tcW w:w="510" w:type="dxa"/>
            <w:vAlign w:val="bottom"/>
          </w:tcPr>
          <w:p w:rsidR="00511D5D" w:rsidRDefault="00511D5D">
            <w:pPr>
              <w:widowControl w:val="0"/>
              <w:jc w:val="left"/>
            </w:pPr>
          </w:p>
        </w:tc>
        <w:tc>
          <w:tcPr>
            <w:tcW w:w="6859" w:type="dxa"/>
            <w:vAlign w:val="bottom"/>
          </w:tcPr>
          <w:p w:rsidR="00511D5D" w:rsidRDefault="005F752D">
            <w:pPr>
              <w:widowControl w:val="0"/>
              <w:jc w:val="left"/>
            </w:pPr>
            <w:r>
              <w:t>Содержание операции (например,</w:t>
            </w:r>
          </w:p>
          <w:p w:rsidR="00511D5D" w:rsidRDefault="005F752D">
            <w:pPr>
              <w:widowControl w:val="0"/>
              <w:jc w:val="left"/>
            </w:pPr>
            <w:r>
              <w:t>--------------------------------------------</w:t>
            </w:r>
          </w:p>
          <w:p w:rsidR="00511D5D" w:rsidRDefault="005F752D">
            <w:pPr>
              <w:widowControl w:val="0"/>
              <w:jc w:val="left"/>
            </w:pPr>
            <w:r>
              <w:t>"Работы приняты в полном объеме")</w:t>
            </w:r>
          </w:p>
          <w:p w:rsidR="00511D5D" w:rsidRDefault="005F752D">
            <w:pPr>
              <w:widowControl w:val="0"/>
              <w:jc w:val="left"/>
            </w:pPr>
            <w:r>
              <w:t>-----------------------------------------------</w:t>
            </w:r>
          </w:p>
        </w:tc>
      </w:tr>
      <w:tr w:rsidR="00511D5D">
        <w:tc>
          <w:tcPr>
            <w:tcW w:w="6236" w:type="dxa"/>
            <w:vAlign w:val="bottom"/>
          </w:tcPr>
          <w:p w:rsidR="00511D5D" w:rsidRDefault="005F752D">
            <w:pPr>
              <w:widowControl w:val="0"/>
              <w:jc w:val="left"/>
            </w:pPr>
            <w:r>
              <w:t>Дата сдачи _________________</w:t>
            </w:r>
          </w:p>
        </w:tc>
        <w:tc>
          <w:tcPr>
            <w:tcW w:w="510" w:type="dxa"/>
            <w:vAlign w:val="bottom"/>
          </w:tcPr>
          <w:p w:rsidR="00511D5D" w:rsidRDefault="00511D5D">
            <w:pPr>
              <w:widowControl w:val="0"/>
              <w:jc w:val="left"/>
            </w:pPr>
          </w:p>
        </w:tc>
        <w:tc>
          <w:tcPr>
            <w:tcW w:w="6859" w:type="dxa"/>
            <w:vAlign w:val="bottom"/>
          </w:tcPr>
          <w:p w:rsidR="00511D5D" w:rsidRDefault="005F752D">
            <w:pPr>
              <w:widowControl w:val="0"/>
              <w:jc w:val="left"/>
            </w:pPr>
            <w:r>
              <w:t>Дата принятия ________________</w:t>
            </w:r>
          </w:p>
        </w:tc>
      </w:tr>
    </w:tbl>
    <w:p w:rsidR="00511D5D" w:rsidRDefault="00511D5D">
      <w:pPr>
        <w:widowContro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453"/>
        <w:gridCol w:w="1474"/>
        <w:gridCol w:w="453"/>
        <w:gridCol w:w="1870"/>
        <w:gridCol w:w="510"/>
        <w:gridCol w:w="2097"/>
        <w:gridCol w:w="510"/>
        <w:gridCol w:w="1700"/>
        <w:gridCol w:w="510"/>
        <w:gridCol w:w="2040"/>
      </w:tblGrid>
      <w:tr w:rsidR="00511D5D">
        <w:tc>
          <w:tcPr>
            <w:tcW w:w="1984" w:type="dxa"/>
            <w:tcBorders>
              <w:bottom w:val="single" w:sz="4" w:space="0" w:color="auto"/>
            </w:tcBorders>
          </w:tcPr>
          <w:p w:rsidR="00511D5D" w:rsidRDefault="00511D5D">
            <w:pPr>
              <w:widowControl w:val="0"/>
              <w:jc w:val="left"/>
            </w:pPr>
          </w:p>
        </w:tc>
        <w:tc>
          <w:tcPr>
            <w:tcW w:w="453" w:type="dxa"/>
          </w:tcPr>
          <w:p w:rsidR="00511D5D" w:rsidRDefault="00511D5D">
            <w:pPr>
              <w:widowControl w:val="0"/>
              <w:jc w:val="left"/>
            </w:pPr>
          </w:p>
        </w:tc>
        <w:tc>
          <w:tcPr>
            <w:tcW w:w="1474" w:type="dxa"/>
            <w:tcBorders>
              <w:bottom w:val="single" w:sz="4" w:space="0" w:color="auto"/>
            </w:tcBorders>
          </w:tcPr>
          <w:p w:rsidR="00511D5D" w:rsidRDefault="00511D5D">
            <w:pPr>
              <w:widowControl w:val="0"/>
              <w:jc w:val="left"/>
            </w:pPr>
          </w:p>
        </w:tc>
        <w:tc>
          <w:tcPr>
            <w:tcW w:w="453" w:type="dxa"/>
          </w:tcPr>
          <w:p w:rsidR="00511D5D" w:rsidRDefault="00511D5D">
            <w:pPr>
              <w:widowControl w:val="0"/>
              <w:jc w:val="left"/>
            </w:pPr>
          </w:p>
        </w:tc>
        <w:tc>
          <w:tcPr>
            <w:tcW w:w="1870" w:type="dxa"/>
            <w:tcBorders>
              <w:bottom w:val="single" w:sz="4" w:space="0" w:color="auto"/>
            </w:tcBorders>
          </w:tcPr>
          <w:p w:rsidR="00511D5D" w:rsidRDefault="00511D5D">
            <w:pPr>
              <w:widowControl w:val="0"/>
              <w:jc w:val="left"/>
            </w:pPr>
          </w:p>
        </w:tc>
        <w:tc>
          <w:tcPr>
            <w:tcW w:w="510" w:type="dxa"/>
          </w:tcPr>
          <w:p w:rsidR="00511D5D" w:rsidRDefault="00511D5D">
            <w:pPr>
              <w:widowControl w:val="0"/>
              <w:jc w:val="left"/>
            </w:pPr>
          </w:p>
        </w:tc>
        <w:tc>
          <w:tcPr>
            <w:tcW w:w="2097" w:type="dxa"/>
            <w:tcBorders>
              <w:bottom w:val="single" w:sz="4" w:space="0" w:color="auto"/>
            </w:tcBorders>
          </w:tcPr>
          <w:p w:rsidR="00511D5D" w:rsidRDefault="00511D5D">
            <w:pPr>
              <w:widowControl w:val="0"/>
              <w:jc w:val="left"/>
            </w:pPr>
          </w:p>
        </w:tc>
        <w:tc>
          <w:tcPr>
            <w:tcW w:w="510" w:type="dxa"/>
          </w:tcPr>
          <w:p w:rsidR="00511D5D" w:rsidRDefault="00511D5D">
            <w:pPr>
              <w:widowControl w:val="0"/>
              <w:jc w:val="left"/>
            </w:pPr>
          </w:p>
        </w:tc>
        <w:tc>
          <w:tcPr>
            <w:tcW w:w="1700" w:type="dxa"/>
            <w:tcBorders>
              <w:bottom w:val="single" w:sz="4" w:space="0" w:color="auto"/>
            </w:tcBorders>
          </w:tcPr>
          <w:p w:rsidR="00511D5D" w:rsidRDefault="00511D5D">
            <w:pPr>
              <w:widowControl w:val="0"/>
              <w:jc w:val="left"/>
            </w:pPr>
          </w:p>
        </w:tc>
        <w:tc>
          <w:tcPr>
            <w:tcW w:w="510" w:type="dxa"/>
          </w:tcPr>
          <w:p w:rsidR="00511D5D" w:rsidRDefault="00511D5D">
            <w:pPr>
              <w:widowControl w:val="0"/>
              <w:jc w:val="left"/>
            </w:pPr>
          </w:p>
        </w:tc>
        <w:tc>
          <w:tcPr>
            <w:tcW w:w="2040" w:type="dxa"/>
            <w:tcBorders>
              <w:bottom w:val="single" w:sz="4" w:space="0" w:color="auto"/>
            </w:tcBorders>
          </w:tcPr>
          <w:p w:rsidR="00511D5D" w:rsidRDefault="00511D5D">
            <w:pPr>
              <w:widowControl w:val="0"/>
              <w:jc w:val="left"/>
            </w:pPr>
          </w:p>
        </w:tc>
      </w:tr>
      <w:tr w:rsidR="00511D5D">
        <w:tc>
          <w:tcPr>
            <w:tcW w:w="1984" w:type="dxa"/>
            <w:tcBorders>
              <w:top w:val="single" w:sz="4" w:space="0" w:color="auto"/>
            </w:tcBorders>
          </w:tcPr>
          <w:p w:rsidR="00511D5D" w:rsidRDefault="005F752D">
            <w:pPr>
              <w:widowControl w:val="0"/>
              <w:jc w:val="center"/>
            </w:pPr>
            <w:r>
              <w:t>(должность)</w:t>
            </w:r>
          </w:p>
        </w:tc>
        <w:tc>
          <w:tcPr>
            <w:tcW w:w="453" w:type="dxa"/>
          </w:tcPr>
          <w:p w:rsidR="00511D5D" w:rsidRDefault="00511D5D">
            <w:pPr>
              <w:widowControl w:val="0"/>
              <w:jc w:val="left"/>
            </w:pPr>
          </w:p>
        </w:tc>
        <w:tc>
          <w:tcPr>
            <w:tcW w:w="1474" w:type="dxa"/>
            <w:tcBorders>
              <w:top w:val="single" w:sz="4" w:space="0" w:color="auto"/>
            </w:tcBorders>
          </w:tcPr>
          <w:p w:rsidR="00511D5D" w:rsidRDefault="005F752D">
            <w:pPr>
              <w:widowControl w:val="0"/>
              <w:jc w:val="center"/>
            </w:pPr>
            <w:r>
              <w:t>(ф. и. о.)</w:t>
            </w:r>
          </w:p>
        </w:tc>
        <w:tc>
          <w:tcPr>
            <w:tcW w:w="453" w:type="dxa"/>
          </w:tcPr>
          <w:p w:rsidR="00511D5D" w:rsidRDefault="00511D5D">
            <w:pPr>
              <w:widowControl w:val="0"/>
              <w:jc w:val="left"/>
            </w:pPr>
          </w:p>
        </w:tc>
        <w:tc>
          <w:tcPr>
            <w:tcW w:w="1870" w:type="dxa"/>
            <w:tcBorders>
              <w:top w:val="single" w:sz="4" w:space="0" w:color="auto"/>
            </w:tcBorders>
          </w:tcPr>
          <w:p w:rsidR="00511D5D" w:rsidRDefault="005F752D">
            <w:pPr>
              <w:widowControl w:val="0"/>
              <w:jc w:val="center"/>
            </w:pPr>
            <w:r>
              <w:t>(подпись)</w:t>
            </w:r>
          </w:p>
        </w:tc>
        <w:tc>
          <w:tcPr>
            <w:tcW w:w="510" w:type="dxa"/>
          </w:tcPr>
          <w:p w:rsidR="00511D5D" w:rsidRDefault="00511D5D">
            <w:pPr>
              <w:widowControl w:val="0"/>
              <w:jc w:val="left"/>
            </w:pPr>
          </w:p>
        </w:tc>
        <w:tc>
          <w:tcPr>
            <w:tcW w:w="2097" w:type="dxa"/>
            <w:tcBorders>
              <w:top w:val="single" w:sz="4" w:space="0" w:color="auto"/>
            </w:tcBorders>
          </w:tcPr>
          <w:p w:rsidR="00511D5D" w:rsidRDefault="005F752D">
            <w:pPr>
              <w:widowControl w:val="0"/>
              <w:jc w:val="center"/>
            </w:pPr>
            <w:r>
              <w:t>(должность)</w:t>
            </w:r>
          </w:p>
        </w:tc>
        <w:tc>
          <w:tcPr>
            <w:tcW w:w="510" w:type="dxa"/>
          </w:tcPr>
          <w:p w:rsidR="00511D5D" w:rsidRDefault="00511D5D">
            <w:pPr>
              <w:widowControl w:val="0"/>
              <w:jc w:val="left"/>
            </w:pPr>
          </w:p>
        </w:tc>
        <w:tc>
          <w:tcPr>
            <w:tcW w:w="1700" w:type="dxa"/>
            <w:tcBorders>
              <w:top w:val="single" w:sz="4" w:space="0" w:color="auto"/>
            </w:tcBorders>
          </w:tcPr>
          <w:p w:rsidR="00511D5D" w:rsidRDefault="005F752D">
            <w:pPr>
              <w:widowControl w:val="0"/>
              <w:jc w:val="center"/>
            </w:pPr>
            <w:r>
              <w:t>(ф. и. о.)</w:t>
            </w:r>
          </w:p>
        </w:tc>
        <w:tc>
          <w:tcPr>
            <w:tcW w:w="510" w:type="dxa"/>
          </w:tcPr>
          <w:p w:rsidR="00511D5D" w:rsidRDefault="00511D5D">
            <w:pPr>
              <w:widowControl w:val="0"/>
              <w:jc w:val="left"/>
            </w:pPr>
          </w:p>
        </w:tc>
        <w:tc>
          <w:tcPr>
            <w:tcW w:w="2040" w:type="dxa"/>
            <w:tcBorders>
              <w:top w:val="single" w:sz="4" w:space="0" w:color="auto"/>
            </w:tcBorders>
          </w:tcPr>
          <w:p w:rsidR="00511D5D" w:rsidRDefault="005F752D">
            <w:pPr>
              <w:widowControl w:val="0"/>
              <w:jc w:val="center"/>
            </w:pPr>
            <w:r>
              <w:t>(подпись)</w:t>
            </w:r>
          </w:p>
        </w:tc>
      </w:tr>
      <w:tr w:rsidR="00511D5D">
        <w:tc>
          <w:tcPr>
            <w:tcW w:w="1984" w:type="dxa"/>
            <w:tcBorders>
              <w:bottom w:val="single" w:sz="4" w:space="0" w:color="auto"/>
            </w:tcBorders>
          </w:tcPr>
          <w:p w:rsidR="00511D5D" w:rsidRDefault="00511D5D">
            <w:pPr>
              <w:widowControl w:val="0"/>
              <w:jc w:val="left"/>
            </w:pPr>
          </w:p>
        </w:tc>
        <w:tc>
          <w:tcPr>
            <w:tcW w:w="453" w:type="dxa"/>
          </w:tcPr>
          <w:p w:rsidR="00511D5D" w:rsidRDefault="00511D5D">
            <w:pPr>
              <w:widowControl w:val="0"/>
              <w:jc w:val="left"/>
            </w:pPr>
          </w:p>
        </w:tc>
        <w:tc>
          <w:tcPr>
            <w:tcW w:w="1474" w:type="dxa"/>
            <w:tcBorders>
              <w:bottom w:val="single" w:sz="4" w:space="0" w:color="auto"/>
            </w:tcBorders>
          </w:tcPr>
          <w:p w:rsidR="00511D5D" w:rsidRDefault="00511D5D">
            <w:pPr>
              <w:widowControl w:val="0"/>
              <w:jc w:val="left"/>
            </w:pPr>
          </w:p>
        </w:tc>
        <w:tc>
          <w:tcPr>
            <w:tcW w:w="453" w:type="dxa"/>
          </w:tcPr>
          <w:p w:rsidR="00511D5D" w:rsidRDefault="00511D5D">
            <w:pPr>
              <w:widowControl w:val="0"/>
              <w:jc w:val="left"/>
            </w:pPr>
          </w:p>
        </w:tc>
        <w:tc>
          <w:tcPr>
            <w:tcW w:w="1870" w:type="dxa"/>
            <w:tcBorders>
              <w:bottom w:val="single" w:sz="4" w:space="0" w:color="auto"/>
            </w:tcBorders>
          </w:tcPr>
          <w:p w:rsidR="00511D5D" w:rsidRDefault="00511D5D">
            <w:pPr>
              <w:widowControl w:val="0"/>
              <w:jc w:val="left"/>
            </w:pPr>
          </w:p>
        </w:tc>
        <w:tc>
          <w:tcPr>
            <w:tcW w:w="510" w:type="dxa"/>
          </w:tcPr>
          <w:p w:rsidR="00511D5D" w:rsidRDefault="00511D5D">
            <w:pPr>
              <w:widowControl w:val="0"/>
              <w:jc w:val="left"/>
            </w:pPr>
          </w:p>
        </w:tc>
        <w:tc>
          <w:tcPr>
            <w:tcW w:w="2097" w:type="dxa"/>
            <w:tcBorders>
              <w:bottom w:val="single" w:sz="4" w:space="0" w:color="auto"/>
            </w:tcBorders>
          </w:tcPr>
          <w:p w:rsidR="00511D5D" w:rsidRDefault="00511D5D">
            <w:pPr>
              <w:widowControl w:val="0"/>
              <w:jc w:val="left"/>
            </w:pPr>
          </w:p>
        </w:tc>
        <w:tc>
          <w:tcPr>
            <w:tcW w:w="510" w:type="dxa"/>
          </w:tcPr>
          <w:p w:rsidR="00511D5D" w:rsidRDefault="00511D5D">
            <w:pPr>
              <w:widowControl w:val="0"/>
              <w:jc w:val="left"/>
            </w:pPr>
          </w:p>
        </w:tc>
        <w:tc>
          <w:tcPr>
            <w:tcW w:w="1700" w:type="dxa"/>
            <w:tcBorders>
              <w:bottom w:val="single" w:sz="4" w:space="0" w:color="auto"/>
            </w:tcBorders>
          </w:tcPr>
          <w:p w:rsidR="00511D5D" w:rsidRDefault="00511D5D">
            <w:pPr>
              <w:widowControl w:val="0"/>
              <w:jc w:val="left"/>
            </w:pPr>
          </w:p>
        </w:tc>
        <w:tc>
          <w:tcPr>
            <w:tcW w:w="510" w:type="dxa"/>
          </w:tcPr>
          <w:p w:rsidR="00511D5D" w:rsidRDefault="00511D5D">
            <w:pPr>
              <w:widowControl w:val="0"/>
              <w:jc w:val="left"/>
            </w:pPr>
          </w:p>
        </w:tc>
        <w:tc>
          <w:tcPr>
            <w:tcW w:w="2040" w:type="dxa"/>
            <w:tcBorders>
              <w:bottom w:val="single" w:sz="4" w:space="0" w:color="auto"/>
            </w:tcBorders>
          </w:tcPr>
          <w:p w:rsidR="00511D5D" w:rsidRDefault="00511D5D">
            <w:pPr>
              <w:widowControl w:val="0"/>
              <w:jc w:val="left"/>
            </w:pPr>
          </w:p>
        </w:tc>
      </w:tr>
      <w:tr w:rsidR="00511D5D">
        <w:tc>
          <w:tcPr>
            <w:tcW w:w="1984" w:type="dxa"/>
            <w:tcBorders>
              <w:top w:val="single" w:sz="4" w:space="0" w:color="auto"/>
            </w:tcBorders>
          </w:tcPr>
          <w:p w:rsidR="00511D5D" w:rsidRDefault="005F752D">
            <w:pPr>
              <w:widowControl w:val="0"/>
              <w:jc w:val="center"/>
            </w:pPr>
            <w:r>
              <w:t>(должность)</w:t>
            </w:r>
          </w:p>
        </w:tc>
        <w:tc>
          <w:tcPr>
            <w:tcW w:w="453" w:type="dxa"/>
          </w:tcPr>
          <w:p w:rsidR="00511D5D" w:rsidRDefault="00511D5D">
            <w:pPr>
              <w:widowControl w:val="0"/>
              <w:jc w:val="left"/>
            </w:pPr>
          </w:p>
        </w:tc>
        <w:tc>
          <w:tcPr>
            <w:tcW w:w="1474" w:type="dxa"/>
            <w:tcBorders>
              <w:top w:val="single" w:sz="4" w:space="0" w:color="auto"/>
            </w:tcBorders>
          </w:tcPr>
          <w:p w:rsidR="00511D5D" w:rsidRDefault="005F752D">
            <w:pPr>
              <w:widowControl w:val="0"/>
              <w:jc w:val="center"/>
            </w:pPr>
            <w:r>
              <w:t>(ф. и. о.)</w:t>
            </w:r>
          </w:p>
        </w:tc>
        <w:tc>
          <w:tcPr>
            <w:tcW w:w="453" w:type="dxa"/>
          </w:tcPr>
          <w:p w:rsidR="00511D5D" w:rsidRDefault="00511D5D">
            <w:pPr>
              <w:widowControl w:val="0"/>
              <w:jc w:val="left"/>
            </w:pPr>
          </w:p>
        </w:tc>
        <w:tc>
          <w:tcPr>
            <w:tcW w:w="1870" w:type="dxa"/>
            <w:tcBorders>
              <w:top w:val="single" w:sz="4" w:space="0" w:color="auto"/>
            </w:tcBorders>
          </w:tcPr>
          <w:p w:rsidR="00511D5D" w:rsidRDefault="005F752D">
            <w:pPr>
              <w:widowControl w:val="0"/>
              <w:jc w:val="center"/>
            </w:pPr>
            <w:r>
              <w:t>(подпись)</w:t>
            </w:r>
          </w:p>
        </w:tc>
        <w:tc>
          <w:tcPr>
            <w:tcW w:w="510" w:type="dxa"/>
          </w:tcPr>
          <w:p w:rsidR="00511D5D" w:rsidRDefault="00511D5D">
            <w:pPr>
              <w:widowControl w:val="0"/>
              <w:jc w:val="left"/>
            </w:pPr>
          </w:p>
        </w:tc>
        <w:tc>
          <w:tcPr>
            <w:tcW w:w="2097" w:type="dxa"/>
            <w:tcBorders>
              <w:top w:val="single" w:sz="4" w:space="0" w:color="auto"/>
            </w:tcBorders>
          </w:tcPr>
          <w:p w:rsidR="00511D5D" w:rsidRDefault="005F752D">
            <w:pPr>
              <w:widowControl w:val="0"/>
              <w:jc w:val="center"/>
            </w:pPr>
            <w:r>
              <w:t>(должность)</w:t>
            </w:r>
          </w:p>
        </w:tc>
        <w:tc>
          <w:tcPr>
            <w:tcW w:w="510" w:type="dxa"/>
          </w:tcPr>
          <w:p w:rsidR="00511D5D" w:rsidRDefault="00511D5D">
            <w:pPr>
              <w:widowControl w:val="0"/>
              <w:jc w:val="left"/>
            </w:pPr>
          </w:p>
        </w:tc>
        <w:tc>
          <w:tcPr>
            <w:tcW w:w="1700" w:type="dxa"/>
            <w:tcBorders>
              <w:top w:val="single" w:sz="4" w:space="0" w:color="auto"/>
            </w:tcBorders>
          </w:tcPr>
          <w:p w:rsidR="00511D5D" w:rsidRDefault="005F752D">
            <w:pPr>
              <w:widowControl w:val="0"/>
              <w:jc w:val="center"/>
            </w:pPr>
            <w:r>
              <w:t>(ф. и. о.)</w:t>
            </w:r>
          </w:p>
        </w:tc>
        <w:tc>
          <w:tcPr>
            <w:tcW w:w="510" w:type="dxa"/>
          </w:tcPr>
          <w:p w:rsidR="00511D5D" w:rsidRDefault="00511D5D">
            <w:pPr>
              <w:widowControl w:val="0"/>
              <w:jc w:val="left"/>
            </w:pPr>
          </w:p>
        </w:tc>
        <w:tc>
          <w:tcPr>
            <w:tcW w:w="2040" w:type="dxa"/>
            <w:tcBorders>
              <w:top w:val="single" w:sz="4" w:space="0" w:color="auto"/>
            </w:tcBorders>
          </w:tcPr>
          <w:p w:rsidR="00511D5D" w:rsidRDefault="005F752D">
            <w:pPr>
              <w:widowControl w:val="0"/>
              <w:jc w:val="center"/>
            </w:pPr>
            <w:r>
              <w:t>(подпись)</w:t>
            </w:r>
          </w:p>
        </w:tc>
      </w:tr>
    </w:tbl>
    <w:p w:rsidR="00511D5D" w:rsidRDefault="00511D5D">
      <w:pPr>
        <w:widowControl w:val="0"/>
        <w:jc w:val="lef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2"/>
        <w:gridCol w:w="3118"/>
        <w:gridCol w:w="453"/>
        <w:gridCol w:w="1417"/>
        <w:gridCol w:w="453"/>
        <w:gridCol w:w="1700"/>
      </w:tblGrid>
      <w:tr w:rsidR="00511D5D">
        <w:tc>
          <w:tcPr>
            <w:tcW w:w="6462" w:type="dxa"/>
          </w:tcPr>
          <w:p w:rsidR="00511D5D" w:rsidRDefault="00511D5D">
            <w:pPr>
              <w:widowControl w:val="0"/>
              <w:jc w:val="left"/>
            </w:pPr>
          </w:p>
        </w:tc>
        <w:tc>
          <w:tcPr>
            <w:tcW w:w="7141" w:type="dxa"/>
            <w:gridSpan w:val="5"/>
          </w:tcPr>
          <w:p w:rsidR="00511D5D" w:rsidRDefault="005F752D">
            <w:pPr>
              <w:widowControl w:val="0"/>
              <w:jc w:val="left"/>
            </w:pPr>
            <w:r>
              <w:t>Иные лица, ответственные за приемку выполненных работ</w:t>
            </w:r>
          </w:p>
        </w:tc>
      </w:tr>
      <w:tr w:rsidR="00511D5D">
        <w:tc>
          <w:tcPr>
            <w:tcW w:w="6462" w:type="dxa"/>
          </w:tcPr>
          <w:p w:rsidR="00511D5D" w:rsidRDefault="00511D5D">
            <w:pPr>
              <w:widowControl w:val="0"/>
              <w:jc w:val="left"/>
            </w:pPr>
          </w:p>
        </w:tc>
        <w:tc>
          <w:tcPr>
            <w:tcW w:w="3118" w:type="dxa"/>
            <w:tcBorders>
              <w:bottom w:val="single" w:sz="4" w:space="0" w:color="auto"/>
            </w:tcBorders>
          </w:tcPr>
          <w:p w:rsidR="00511D5D" w:rsidRDefault="00511D5D">
            <w:pPr>
              <w:widowControl w:val="0"/>
              <w:jc w:val="left"/>
            </w:pPr>
          </w:p>
        </w:tc>
        <w:tc>
          <w:tcPr>
            <w:tcW w:w="453" w:type="dxa"/>
          </w:tcPr>
          <w:p w:rsidR="00511D5D" w:rsidRDefault="00511D5D">
            <w:pPr>
              <w:widowControl w:val="0"/>
              <w:jc w:val="left"/>
            </w:pPr>
          </w:p>
        </w:tc>
        <w:tc>
          <w:tcPr>
            <w:tcW w:w="1417" w:type="dxa"/>
            <w:tcBorders>
              <w:bottom w:val="single" w:sz="4" w:space="0" w:color="auto"/>
            </w:tcBorders>
          </w:tcPr>
          <w:p w:rsidR="00511D5D" w:rsidRDefault="00511D5D">
            <w:pPr>
              <w:widowControl w:val="0"/>
              <w:jc w:val="left"/>
            </w:pPr>
          </w:p>
        </w:tc>
        <w:tc>
          <w:tcPr>
            <w:tcW w:w="453" w:type="dxa"/>
          </w:tcPr>
          <w:p w:rsidR="00511D5D" w:rsidRDefault="00511D5D">
            <w:pPr>
              <w:widowControl w:val="0"/>
              <w:jc w:val="left"/>
            </w:pPr>
          </w:p>
        </w:tc>
        <w:tc>
          <w:tcPr>
            <w:tcW w:w="1700" w:type="dxa"/>
            <w:tcBorders>
              <w:bottom w:val="single" w:sz="4" w:space="0" w:color="auto"/>
            </w:tcBorders>
          </w:tcPr>
          <w:p w:rsidR="00511D5D" w:rsidRDefault="00511D5D">
            <w:pPr>
              <w:widowControl w:val="0"/>
              <w:jc w:val="left"/>
            </w:pPr>
          </w:p>
        </w:tc>
      </w:tr>
      <w:tr w:rsidR="00511D5D">
        <w:tc>
          <w:tcPr>
            <w:tcW w:w="6462" w:type="dxa"/>
          </w:tcPr>
          <w:p w:rsidR="00511D5D" w:rsidRDefault="00511D5D">
            <w:pPr>
              <w:widowControl w:val="0"/>
              <w:jc w:val="left"/>
            </w:pPr>
          </w:p>
        </w:tc>
        <w:tc>
          <w:tcPr>
            <w:tcW w:w="3118" w:type="dxa"/>
            <w:tcBorders>
              <w:top w:val="single" w:sz="4" w:space="0" w:color="auto"/>
            </w:tcBorders>
          </w:tcPr>
          <w:p w:rsidR="00511D5D" w:rsidRDefault="005F752D">
            <w:pPr>
              <w:widowControl w:val="0"/>
              <w:jc w:val="center"/>
            </w:pPr>
            <w:r>
              <w:t>(вид уполномоченного лица, должность (при наличии)</w:t>
            </w:r>
          </w:p>
        </w:tc>
        <w:tc>
          <w:tcPr>
            <w:tcW w:w="453" w:type="dxa"/>
          </w:tcPr>
          <w:p w:rsidR="00511D5D" w:rsidRDefault="00511D5D">
            <w:pPr>
              <w:widowControl w:val="0"/>
              <w:jc w:val="left"/>
            </w:pPr>
          </w:p>
        </w:tc>
        <w:tc>
          <w:tcPr>
            <w:tcW w:w="1417" w:type="dxa"/>
            <w:tcBorders>
              <w:top w:val="single" w:sz="4" w:space="0" w:color="auto"/>
            </w:tcBorders>
          </w:tcPr>
          <w:p w:rsidR="00511D5D" w:rsidRDefault="005F752D">
            <w:pPr>
              <w:widowControl w:val="0"/>
              <w:jc w:val="center"/>
            </w:pPr>
            <w:r>
              <w:t>(ф. и. о.)</w:t>
            </w:r>
          </w:p>
        </w:tc>
        <w:tc>
          <w:tcPr>
            <w:tcW w:w="453" w:type="dxa"/>
          </w:tcPr>
          <w:p w:rsidR="00511D5D" w:rsidRDefault="00511D5D">
            <w:pPr>
              <w:widowControl w:val="0"/>
              <w:jc w:val="left"/>
            </w:pPr>
          </w:p>
        </w:tc>
        <w:tc>
          <w:tcPr>
            <w:tcW w:w="1700" w:type="dxa"/>
            <w:tcBorders>
              <w:top w:val="single" w:sz="4" w:space="0" w:color="auto"/>
            </w:tcBorders>
          </w:tcPr>
          <w:p w:rsidR="00511D5D" w:rsidRDefault="005F752D">
            <w:pPr>
              <w:widowControl w:val="0"/>
              <w:jc w:val="center"/>
            </w:pPr>
            <w:r>
              <w:t>(подпись)</w:t>
            </w:r>
          </w:p>
        </w:tc>
      </w:tr>
      <w:tr w:rsidR="00511D5D">
        <w:tc>
          <w:tcPr>
            <w:tcW w:w="6462" w:type="dxa"/>
          </w:tcPr>
          <w:p w:rsidR="00511D5D" w:rsidRDefault="00511D5D">
            <w:pPr>
              <w:widowControl w:val="0"/>
              <w:jc w:val="left"/>
            </w:pPr>
          </w:p>
        </w:tc>
        <w:tc>
          <w:tcPr>
            <w:tcW w:w="3118" w:type="dxa"/>
            <w:tcBorders>
              <w:bottom w:val="single" w:sz="4" w:space="0" w:color="auto"/>
            </w:tcBorders>
          </w:tcPr>
          <w:p w:rsidR="00511D5D" w:rsidRDefault="00511D5D">
            <w:pPr>
              <w:widowControl w:val="0"/>
              <w:jc w:val="left"/>
            </w:pPr>
          </w:p>
        </w:tc>
        <w:tc>
          <w:tcPr>
            <w:tcW w:w="453" w:type="dxa"/>
          </w:tcPr>
          <w:p w:rsidR="00511D5D" w:rsidRDefault="00511D5D">
            <w:pPr>
              <w:widowControl w:val="0"/>
              <w:jc w:val="left"/>
            </w:pPr>
          </w:p>
        </w:tc>
        <w:tc>
          <w:tcPr>
            <w:tcW w:w="1417" w:type="dxa"/>
            <w:tcBorders>
              <w:bottom w:val="single" w:sz="4" w:space="0" w:color="auto"/>
            </w:tcBorders>
          </w:tcPr>
          <w:p w:rsidR="00511D5D" w:rsidRDefault="00511D5D">
            <w:pPr>
              <w:widowControl w:val="0"/>
              <w:jc w:val="left"/>
            </w:pPr>
          </w:p>
        </w:tc>
        <w:tc>
          <w:tcPr>
            <w:tcW w:w="453" w:type="dxa"/>
          </w:tcPr>
          <w:p w:rsidR="00511D5D" w:rsidRDefault="00511D5D">
            <w:pPr>
              <w:widowControl w:val="0"/>
              <w:jc w:val="left"/>
            </w:pPr>
          </w:p>
        </w:tc>
        <w:tc>
          <w:tcPr>
            <w:tcW w:w="1700" w:type="dxa"/>
            <w:tcBorders>
              <w:bottom w:val="single" w:sz="4" w:space="0" w:color="auto"/>
            </w:tcBorders>
          </w:tcPr>
          <w:p w:rsidR="00511D5D" w:rsidRDefault="00511D5D">
            <w:pPr>
              <w:widowControl w:val="0"/>
              <w:jc w:val="left"/>
            </w:pPr>
          </w:p>
        </w:tc>
      </w:tr>
      <w:tr w:rsidR="00511D5D">
        <w:tc>
          <w:tcPr>
            <w:tcW w:w="6462" w:type="dxa"/>
          </w:tcPr>
          <w:p w:rsidR="00511D5D" w:rsidRDefault="00511D5D">
            <w:pPr>
              <w:widowControl w:val="0"/>
              <w:jc w:val="left"/>
            </w:pPr>
          </w:p>
        </w:tc>
        <w:tc>
          <w:tcPr>
            <w:tcW w:w="3118" w:type="dxa"/>
            <w:tcBorders>
              <w:top w:val="single" w:sz="4" w:space="0" w:color="auto"/>
            </w:tcBorders>
          </w:tcPr>
          <w:p w:rsidR="00511D5D" w:rsidRDefault="005F752D">
            <w:pPr>
              <w:widowControl w:val="0"/>
              <w:jc w:val="center"/>
            </w:pPr>
            <w:r>
              <w:t>(вид уполномоченного лица, должность (при наличии)</w:t>
            </w:r>
          </w:p>
        </w:tc>
        <w:tc>
          <w:tcPr>
            <w:tcW w:w="453" w:type="dxa"/>
          </w:tcPr>
          <w:p w:rsidR="00511D5D" w:rsidRDefault="00511D5D">
            <w:pPr>
              <w:widowControl w:val="0"/>
              <w:jc w:val="left"/>
            </w:pPr>
          </w:p>
        </w:tc>
        <w:tc>
          <w:tcPr>
            <w:tcW w:w="1417" w:type="dxa"/>
            <w:tcBorders>
              <w:top w:val="single" w:sz="4" w:space="0" w:color="auto"/>
            </w:tcBorders>
          </w:tcPr>
          <w:p w:rsidR="00511D5D" w:rsidRDefault="005F752D">
            <w:pPr>
              <w:widowControl w:val="0"/>
              <w:jc w:val="center"/>
            </w:pPr>
            <w:r>
              <w:t>(ф. и. о.)</w:t>
            </w:r>
          </w:p>
        </w:tc>
        <w:tc>
          <w:tcPr>
            <w:tcW w:w="453" w:type="dxa"/>
          </w:tcPr>
          <w:p w:rsidR="00511D5D" w:rsidRDefault="00511D5D">
            <w:pPr>
              <w:widowControl w:val="0"/>
              <w:jc w:val="left"/>
            </w:pPr>
          </w:p>
        </w:tc>
        <w:tc>
          <w:tcPr>
            <w:tcW w:w="1700" w:type="dxa"/>
            <w:tcBorders>
              <w:top w:val="single" w:sz="4" w:space="0" w:color="auto"/>
            </w:tcBorders>
          </w:tcPr>
          <w:p w:rsidR="00511D5D" w:rsidRDefault="005F752D">
            <w:pPr>
              <w:widowControl w:val="0"/>
              <w:jc w:val="center"/>
            </w:pPr>
            <w:r>
              <w:t>(подпись)</w:t>
            </w:r>
          </w:p>
        </w:tc>
      </w:tr>
    </w:tbl>
    <w:p w:rsidR="00511D5D" w:rsidRDefault="00511D5D">
      <w:pPr>
        <w:widowControl w:val="0"/>
      </w:pPr>
    </w:p>
    <w:p w:rsidR="00511D5D" w:rsidRDefault="005F752D">
      <w:pPr>
        <w:widowControl w:val="0"/>
        <w:ind w:firstLine="540"/>
      </w:pPr>
      <w:r>
        <w:t>--------------------------------</w:t>
      </w:r>
    </w:p>
    <w:p w:rsidR="00511D5D" w:rsidRDefault="005F752D">
      <w:pPr>
        <w:widowControl w:val="0"/>
        <w:spacing w:before="240"/>
        <w:ind w:firstLine="540"/>
        <w:rPr>
          <w:sz w:val="20"/>
          <w:szCs w:val="20"/>
        </w:rPr>
      </w:pPr>
      <w:bookmarkStart w:id="1" w:name="Par191"/>
      <w:bookmarkEnd w:id="1"/>
      <w:r>
        <w:rPr>
          <w:sz w:val="20"/>
          <w:szCs w:val="20"/>
        </w:rPr>
        <w:t>&lt;1&gt; Для целей ремонта указываются виды работ, затрат, оборудования в с</w:t>
      </w:r>
      <w:r>
        <w:rPr>
          <w:sz w:val="20"/>
          <w:szCs w:val="20"/>
        </w:rPr>
        <w:t>оответствии с проектом выполнения работ по ремонту автомобильных дорог и (или) искусственных дорожных сооружений или сметным расчетом стоимости работ по ремонту автомобильных дорог и (или) искусственных дорожных сооружений на основании дефектной ведомости.</w:t>
      </w:r>
    </w:p>
    <w:p w:rsidR="00511D5D" w:rsidRDefault="005F752D">
      <w:pPr>
        <w:widowControl w:val="0"/>
        <w:spacing w:before="240"/>
        <w:ind w:firstLine="540"/>
        <w:rPr>
          <w:sz w:val="20"/>
          <w:szCs w:val="20"/>
        </w:rPr>
      </w:pPr>
      <w:bookmarkStart w:id="2" w:name="Par192"/>
      <w:bookmarkEnd w:id="2"/>
      <w:r>
        <w:rPr>
          <w:sz w:val="20"/>
          <w:szCs w:val="20"/>
        </w:rPr>
        <w:t>&lt;2&gt; Указывается в случае, если в ходе выполняемых работ осуществляется поставка товара (оборудования),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w:t>
      </w:r>
      <w:r>
        <w:rPr>
          <w:sz w:val="20"/>
          <w:szCs w:val="20"/>
        </w:rPr>
        <w:t>ельного объекта основных средств.</w:t>
      </w:r>
    </w:p>
    <w:p w:rsidR="00511D5D" w:rsidRDefault="005F752D">
      <w:pPr>
        <w:widowControl w:val="0"/>
        <w:jc w:val="left"/>
      </w:pPr>
      <w:r>
        <w:rPr>
          <w:i/>
          <w:iCs/>
          <w:color w:val="0000FF"/>
        </w:rPr>
        <w:br/>
      </w:r>
    </w:p>
    <w:p w:rsidR="00511D5D" w:rsidRDefault="00511D5D">
      <w:pPr>
        <w:tabs>
          <w:tab w:val="left" w:pos="6799"/>
        </w:tabs>
        <w:rPr>
          <w:color w:val="000000"/>
        </w:rPr>
        <w:sectPr w:rsidR="00511D5D">
          <w:pgSz w:w="16838" w:h="11906" w:orient="landscape"/>
          <w:pgMar w:top="1134" w:right="1134" w:bottom="567" w:left="567" w:header="709" w:footer="709" w:gutter="0"/>
          <w:cols w:space="708"/>
          <w:docGrid w:linePitch="360"/>
        </w:sectPr>
      </w:pPr>
    </w:p>
    <w:p w:rsidR="00511D5D" w:rsidRDefault="00511D5D">
      <w:pPr>
        <w:tabs>
          <w:tab w:val="left" w:pos="6799"/>
        </w:tabs>
        <w:rPr>
          <w:color w:val="000000"/>
          <w:sz w:val="20"/>
          <w:szCs w:val="20"/>
        </w:rPr>
      </w:pPr>
    </w:p>
    <w:sectPr w:rsidR="00511D5D">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5D" w:rsidRDefault="005F752D">
      <w:r>
        <w:separator/>
      </w:r>
    </w:p>
  </w:endnote>
  <w:endnote w:type="continuationSeparator" w:id="0">
    <w:p w:rsidR="00511D5D" w:rsidRDefault="005F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C">
    <w:charset w:val="00"/>
    <w:family w:val="auto"/>
    <w:pitch w:val="default"/>
  </w:font>
  <w:font w:name="Gelvetsky 12pt">
    <w:charset w:val="00"/>
    <w:family w:val="auto"/>
    <w:pitch w:val="default"/>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teraturnaya">
    <w:altName w:val="Arial"/>
    <w:charset w:val="00"/>
    <w:family w:val="auto"/>
    <w:pitch w:val="default"/>
  </w:font>
  <w:font w:name="Robo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5D" w:rsidRDefault="005F752D">
      <w:r>
        <w:separator/>
      </w:r>
    </w:p>
  </w:footnote>
  <w:footnote w:type="continuationSeparator" w:id="0">
    <w:p w:rsidR="00511D5D" w:rsidRDefault="005F752D">
      <w:r>
        <w:continuationSeparator/>
      </w:r>
    </w:p>
  </w:footnote>
  <w:footnote w:id="1">
    <w:p w:rsidR="00511D5D" w:rsidRDefault="005F752D">
      <w:pPr>
        <w:pStyle w:val="af2"/>
        <w:jc w:val="both"/>
        <w:rPr>
          <w:i/>
        </w:rPr>
      </w:pPr>
      <w:r>
        <w:rPr>
          <w:rStyle w:val="af4"/>
          <w:i/>
        </w:rPr>
        <w:t>1</w:t>
      </w:r>
      <w:r>
        <w:rPr>
          <w:i/>
        </w:rPr>
        <w:t xml:space="preserve"> В случае, если какой-либо из нормативных доку</w:t>
      </w:r>
      <w:r>
        <w:rPr>
          <w:i/>
        </w:rPr>
        <w:t xml:space="preserve">ментов, указанных в настоящем контракте, будет признан утратившим силу, выполнение работ должно осуществляться в соответствии с требованиями нормативных документов, принятых взамен утративших силу, либо вновь принятых нормативных документов (при наличии). </w:t>
      </w:r>
    </w:p>
  </w:footnote>
  <w:footnote w:id="2">
    <w:p w:rsidR="00511D5D" w:rsidRDefault="005F752D">
      <w:pPr>
        <w:pStyle w:val="af2"/>
        <w:jc w:val="both"/>
        <w:rPr>
          <w:i/>
        </w:rPr>
      </w:pPr>
      <w:r>
        <w:rPr>
          <w:rStyle w:val="af4"/>
        </w:rPr>
        <w:t>2</w:t>
      </w:r>
      <w:r>
        <w:t xml:space="preserve"> </w:t>
      </w:r>
      <w:r>
        <w:rPr>
          <w:i/>
        </w:rPr>
        <w:t>Условия пунктов 3.1.23-3.1.28 Контракта не применяются, в случае если Подрядчик подтвердит, что он является субъектом малого предпринимательства, социально ориентированной некоммерческой организацией</w:t>
      </w:r>
    </w:p>
  </w:footnote>
  <w:footnote w:id="3">
    <w:p w:rsidR="00511D5D" w:rsidRDefault="005F752D">
      <w:pPr>
        <w:pStyle w:val="af2"/>
        <w:jc w:val="both"/>
        <w:rPr>
          <w:i/>
        </w:rPr>
      </w:pPr>
      <w:r>
        <w:rPr>
          <w:rStyle w:val="af4"/>
        </w:rPr>
        <w:t>3</w:t>
      </w:r>
      <w:r>
        <w:t xml:space="preserve"> </w:t>
      </w:r>
      <w:r>
        <w:rPr>
          <w:i/>
        </w:rPr>
        <w:t>Сумма, подлежащая уплате Заказчиком юридическому ли</w:t>
      </w:r>
      <w:r>
        <w:rPr>
          <w:i/>
        </w:rPr>
        <w:t>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w:t>
      </w:r>
      <w:r>
        <w:rPr>
          <w:i/>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footnote>
  <w:footnote w:id="4">
    <w:p w:rsidR="00511D5D" w:rsidRDefault="005F752D">
      <w:pPr>
        <w:pStyle w:val="af2"/>
        <w:jc w:val="both"/>
        <w:rPr>
          <w:i/>
        </w:rPr>
      </w:pPr>
      <w:r>
        <w:rPr>
          <w:rStyle w:val="af4"/>
        </w:rPr>
        <w:t>4</w:t>
      </w:r>
      <w:r>
        <w:t xml:space="preserve"> </w:t>
      </w:r>
      <w:r>
        <w:rPr>
          <w:i/>
        </w:rPr>
        <w:t>Положения Закона № 44-ФЗ об обеспечении исполне</w:t>
      </w:r>
      <w:r>
        <w:rPr>
          <w:i/>
        </w:rPr>
        <w:t>ния контракта, включая положения о предоставлении такого обеспечения с учетом положений статьи 37 Закона № 44-ФЗ, не применяются в случае заключения контракта с Подрядчиком, который является казенным учреждением.</w:t>
      </w:r>
    </w:p>
  </w:footnote>
  <w:footnote w:id="5">
    <w:p w:rsidR="00511D5D" w:rsidRDefault="005F752D">
      <w:pPr>
        <w:pStyle w:val="af2"/>
        <w:jc w:val="both"/>
        <w:rPr>
          <w:i/>
        </w:rPr>
      </w:pPr>
      <w:r>
        <w:rPr>
          <w:rStyle w:val="af4"/>
        </w:rPr>
        <w:t>5</w:t>
      </w:r>
      <w:r>
        <w:t xml:space="preserve"> </w:t>
      </w:r>
      <w:r>
        <w:rPr>
          <w:i/>
        </w:rPr>
        <w:t>Положения Закона № 44-ФЗ об обеспечении г</w:t>
      </w:r>
      <w:r>
        <w:rPr>
          <w:i/>
        </w:rPr>
        <w:t>арантийных обязательств не применяются в случае заключения контракта с участником закупки, который является казенным учреждением.</w:t>
      </w:r>
    </w:p>
  </w:footnote>
  <w:footnote w:id="6">
    <w:p w:rsidR="00511D5D" w:rsidRDefault="005F752D">
      <w:pPr>
        <w:pStyle w:val="af2"/>
      </w:pPr>
      <w:r>
        <w:rPr>
          <w:rStyle w:val="af4"/>
        </w:rPr>
        <w:footnoteRef/>
      </w:r>
      <w:r>
        <w:t xml:space="preserve"> </w:t>
      </w:r>
      <w:r>
        <w:rPr>
          <w:i/>
        </w:rPr>
        <w:t>Положения данного раздела не применяются в случае заключения контракта с Подрядчиком, который является бюджетным учреждением</w:t>
      </w:r>
      <w:r>
        <w:t xml:space="preserve">. </w:t>
      </w:r>
    </w:p>
  </w:footnote>
  <w:footnote w:id="7">
    <w:p w:rsidR="00511D5D" w:rsidRDefault="005F752D">
      <w:pPr>
        <w:pStyle w:val="af2"/>
        <w:jc w:val="both"/>
        <w:rPr>
          <w:i/>
        </w:rPr>
      </w:pPr>
      <w:r>
        <w:rPr>
          <w:rStyle w:val="af4"/>
          <w:i/>
        </w:rPr>
        <w:t>1</w:t>
      </w:r>
      <w:r>
        <w:rPr>
          <w:i/>
        </w:rPr>
        <w:t xml:space="preserve"> В случае, если какой-либо из нормативных документов, указанных в настоящем Техническом задании, будет признан утратившим силу, выполнение работ должно осуществляться в соответствии с требованиями нормативных документов, принятых взамен утративших силу</w:t>
      </w:r>
      <w:r>
        <w:rPr>
          <w:i/>
        </w:rPr>
        <w:t xml:space="preserve">, либо вновь принятых нормативных документов (при наличии). </w:t>
      </w:r>
    </w:p>
  </w:footnote>
  <w:footnote w:id="8">
    <w:p w:rsidR="00511D5D" w:rsidRDefault="005F752D">
      <w:pPr>
        <w:pStyle w:val="af2"/>
        <w:rPr>
          <w:bCs/>
          <w:i/>
        </w:rPr>
      </w:pPr>
      <w:r>
        <w:rPr>
          <w:rStyle w:val="af4"/>
          <w:i/>
          <w:iCs/>
        </w:rPr>
        <w:footnoteRef/>
      </w:r>
      <w:r>
        <w:rPr>
          <w:i/>
          <w:iCs/>
        </w:rPr>
        <w:t xml:space="preserve"> Сметная документация </w:t>
      </w:r>
      <w:r>
        <w:rPr>
          <w:rFonts w:eastAsia="Calibri"/>
          <w:i/>
          <w:iCs/>
          <w:lang w:eastAsia="en-US"/>
        </w:rPr>
        <w:t xml:space="preserve">будет скорректирована с учетом снижения начальной (максимальной) цены контракта.    </w:t>
      </w:r>
    </w:p>
    <w:p w:rsidR="00511D5D" w:rsidRDefault="005F752D">
      <w:r>
        <w:rPr>
          <w:i/>
          <w:sz w:val="18"/>
          <w:szCs w:val="18"/>
        </w:rPr>
        <w:t xml:space="preserve">Применяемые в проектно-сметной документации сметные нормативы не содержат </w:t>
      </w:r>
      <w:r>
        <w:rPr>
          <w:rFonts w:eastAsia="Calibri"/>
          <w:i/>
          <w:sz w:val="18"/>
          <w:szCs w:val="18"/>
        </w:rPr>
        <w:t xml:space="preserve">требований к наличию у Подрядчика производственных мощностей, технологического оборудования, указанных </w:t>
      </w:r>
      <w:r>
        <w:rPr>
          <w:i/>
          <w:sz w:val="18"/>
          <w:szCs w:val="18"/>
        </w:rPr>
        <w:t>в проектно-сметной документации</w:t>
      </w:r>
      <w:r>
        <w:rPr>
          <w:rFonts w:eastAsia="Calibri"/>
          <w:i/>
          <w:sz w:val="18"/>
          <w:szCs w:val="18"/>
        </w:rPr>
        <w:t xml:space="preserve"> (например, грузоподъемность транспортных средств, вместимость ковша экскаватора и др.), а являются основанием для определ</w:t>
      </w:r>
      <w:r>
        <w:rPr>
          <w:rFonts w:eastAsia="Calibri"/>
          <w:i/>
          <w:sz w:val="18"/>
          <w:szCs w:val="18"/>
        </w:rPr>
        <w:t>ения сметной стоимости подлежащих выполнению работ. Подрядчик самостоятельно определяет перечень производственных мощностей, технологического оборудования, необходимых для выполнения работ по контракту.</w:t>
      </w:r>
    </w:p>
    <w:p w:rsidR="00511D5D" w:rsidRDefault="005F752D">
      <w:pPr>
        <w:rPr>
          <w:bCs/>
        </w:rPr>
      </w:pPr>
      <w:r>
        <w:rPr>
          <w:rFonts w:eastAsia="Calibri"/>
          <w:i/>
          <w:sz w:val="18"/>
          <w:szCs w:val="18"/>
        </w:rPr>
        <w:t xml:space="preserve">Для всех наименований материалов, указанных </w:t>
      </w:r>
      <w:r>
        <w:rPr>
          <w:i/>
          <w:sz w:val="18"/>
          <w:szCs w:val="18"/>
        </w:rPr>
        <w:t>в проектн</w:t>
      </w:r>
      <w:r>
        <w:rPr>
          <w:i/>
          <w:sz w:val="18"/>
          <w:szCs w:val="18"/>
        </w:rPr>
        <w:t>о-сметной документации</w:t>
      </w:r>
      <w:r>
        <w:rPr>
          <w:rFonts w:eastAsia="Calibri"/>
          <w:i/>
          <w:sz w:val="18"/>
          <w:szCs w:val="18"/>
        </w:rPr>
        <w:t>, имеющих указание на товарные знаки, знаки обслуживания, фирменные наименования, марки, применяется дополнение «или эквивалент». Эквивалентность определяется по техническим характеристикам материалов.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B41"/>
    <w:multiLevelType w:val="hybridMultilevel"/>
    <w:tmpl w:val="9DDEF066"/>
    <w:lvl w:ilvl="0" w:tplc="F83CB95E">
      <w:start w:val="8"/>
      <w:numFmt w:val="decimal"/>
      <w:lvlText w:val="%1."/>
      <w:lvlJc w:val="left"/>
      <w:pPr>
        <w:tabs>
          <w:tab w:val="num" w:pos="1069"/>
        </w:tabs>
        <w:ind w:left="1069" w:hanging="360"/>
      </w:pPr>
      <w:rPr>
        <w:rFonts w:hint="default"/>
      </w:rPr>
    </w:lvl>
    <w:lvl w:ilvl="1" w:tplc="DC9022C8">
      <w:start w:val="1"/>
      <w:numFmt w:val="lowerLetter"/>
      <w:lvlText w:val="%2."/>
      <w:lvlJc w:val="left"/>
      <w:pPr>
        <w:tabs>
          <w:tab w:val="num" w:pos="1789"/>
        </w:tabs>
        <w:ind w:left="1789" w:hanging="360"/>
      </w:pPr>
    </w:lvl>
    <w:lvl w:ilvl="2" w:tplc="C1A800D0">
      <w:start w:val="1"/>
      <w:numFmt w:val="lowerRoman"/>
      <w:lvlText w:val="%3."/>
      <w:lvlJc w:val="right"/>
      <w:pPr>
        <w:tabs>
          <w:tab w:val="num" w:pos="2509"/>
        </w:tabs>
        <w:ind w:left="2509" w:hanging="180"/>
      </w:pPr>
    </w:lvl>
    <w:lvl w:ilvl="3" w:tplc="9E96898C">
      <w:start w:val="1"/>
      <w:numFmt w:val="decimal"/>
      <w:lvlText w:val="%4."/>
      <w:lvlJc w:val="left"/>
      <w:pPr>
        <w:tabs>
          <w:tab w:val="num" w:pos="3229"/>
        </w:tabs>
        <w:ind w:left="3229" w:hanging="360"/>
      </w:pPr>
    </w:lvl>
    <w:lvl w:ilvl="4" w:tplc="400688FE">
      <w:start w:val="1"/>
      <w:numFmt w:val="lowerLetter"/>
      <w:lvlText w:val="%5."/>
      <w:lvlJc w:val="left"/>
      <w:pPr>
        <w:tabs>
          <w:tab w:val="num" w:pos="3949"/>
        </w:tabs>
        <w:ind w:left="3949" w:hanging="360"/>
      </w:pPr>
    </w:lvl>
    <w:lvl w:ilvl="5" w:tplc="083E8318">
      <w:start w:val="1"/>
      <w:numFmt w:val="lowerRoman"/>
      <w:lvlText w:val="%6."/>
      <w:lvlJc w:val="right"/>
      <w:pPr>
        <w:tabs>
          <w:tab w:val="num" w:pos="4669"/>
        </w:tabs>
        <w:ind w:left="4669" w:hanging="180"/>
      </w:pPr>
    </w:lvl>
    <w:lvl w:ilvl="6" w:tplc="972AB8D8">
      <w:start w:val="1"/>
      <w:numFmt w:val="decimal"/>
      <w:lvlText w:val="%7."/>
      <w:lvlJc w:val="left"/>
      <w:pPr>
        <w:tabs>
          <w:tab w:val="num" w:pos="5389"/>
        </w:tabs>
        <w:ind w:left="5389" w:hanging="360"/>
      </w:pPr>
    </w:lvl>
    <w:lvl w:ilvl="7" w:tplc="EAD4752C">
      <w:start w:val="1"/>
      <w:numFmt w:val="lowerLetter"/>
      <w:lvlText w:val="%8."/>
      <w:lvlJc w:val="left"/>
      <w:pPr>
        <w:tabs>
          <w:tab w:val="num" w:pos="6109"/>
        </w:tabs>
        <w:ind w:left="6109" w:hanging="360"/>
      </w:pPr>
    </w:lvl>
    <w:lvl w:ilvl="8" w:tplc="B6CAD5B2">
      <w:start w:val="1"/>
      <w:numFmt w:val="lowerRoman"/>
      <w:lvlText w:val="%9."/>
      <w:lvlJc w:val="right"/>
      <w:pPr>
        <w:tabs>
          <w:tab w:val="num" w:pos="6829"/>
        </w:tabs>
        <w:ind w:left="6829" w:hanging="180"/>
      </w:pPr>
    </w:lvl>
  </w:abstractNum>
  <w:abstractNum w:abstractNumId="1" w15:restartNumberingAfterBreak="0">
    <w:nsid w:val="03A86206"/>
    <w:multiLevelType w:val="multilevel"/>
    <w:tmpl w:val="41AEFFA4"/>
    <w:styleLink w:val="11"/>
    <w:lvl w:ilvl="0">
      <w:start w:val="16"/>
      <w:numFmt w:val="decimal"/>
      <w:pStyle w:val="11"/>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6273DC"/>
    <w:multiLevelType w:val="multilevel"/>
    <w:tmpl w:val="03D2DB54"/>
    <w:lvl w:ilvl="0">
      <w:start w:val="1"/>
      <w:numFmt w:val="decimal"/>
      <w:lvlText w:val="%1."/>
      <w:lvlJc w:val="left"/>
      <w:pPr>
        <w:ind w:left="644"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766" w:hanging="108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260" w:hanging="1440"/>
      </w:pPr>
      <w:rPr>
        <w:rFonts w:hint="default"/>
      </w:rPr>
    </w:lvl>
  </w:abstractNum>
  <w:abstractNum w:abstractNumId="3" w15:restartNumberingAfterBreak="0">
    <w:nsid w:val="08C8087B"/>
    <w:multiLevelType w:val="hybridMultilevel"/>
    <w:tmpl w:val="21FAB96A"/>
    <w:lvl w:ilvl="0" w:tplc="A9B8ABE8">
      <w:start w:val="1"/>
      <w:numFmt w:val="bullet"/>
      <w:pStyle w:val="1051212"/>
      <w:lvlText w:val="−"/>
      <w:lvlJc w:val="left"/>
      <w:pPr>
        <w:tabs>
          <w:tab w:val="num" w:pos="0"/>
        </w:tabs>
        <w:ind w:left="720" w:hanging="360"/>
      </w:pPr>
      <w:rPr>
        <w:rFonts w:ascii="Times New Roman" w:hAnsi="Times New Roman" w:cs="Times New Roman" w:hint="default"/>
        <w:color w:val="993366"/>
        <w:sz w:val="24"/>
        <w:szCs w:val="24"/>
        <w:lang w:val="ru-RU"/>
      </w:rPr>
    </w:lvl>
    <w:lvl w:ilvl="1" w:tplc="99747AAC">
      <w:start w:val="1"/>
      <w:numFmt w:val="bullet"/>
      <w:lvlText w:val="o"/>
      <w:lvlJc w:val="left"/>
      <w:pPr>
        <w:ind w:left="1440" w:hanging="360"/>
      </w:pPr>
      <w:rPr>
        <w:rFonts w:ascii="Courier New" w:eastAsia="Courier New" w:hAnsi="Courier New" w:cs="Courier New" w:hint="default"/>
      </w:rPr>
    </w:lvl>
    <w:lvl w:ilvl="2" w:tplc="887C90CC">
      <w:start w:val="1"/>
      <w:numFmt w:val="bullet"/>
      <w:lvlText w:val="§"/>
      <w:lvlJc w:val="left"/>
      <w:pPr>
        <w:ind w:left="2160" w:hanging="360"/>
      </w:pPr>
      <w:rPr>
        <w:rFonts w:ascii="Wingdings" w:eastAsia="Wingdings" w:hAnsi="Wingdings" w:cs="Wingdings" w:hint="default"/>
      </w:rPr>
    </w:lvl>
    <w:lvl w:ilvl="3" w:tplc="67361EBC">
      <w:start w:val="1"/>
      <w:numFmt w:val="bullet"/>
      <w:lvlText w:val="·"/>
      <w:lvlJc w:val="left"/>
      <w:pPr>
        <w:ind w:left="2880" w:hanging="360"/>
      </w:pPr>
      <w:rPr>
        <w:rFonts w:ascii="Symbol" w:eastAsia="Symbol" w:hAnsi="Symbol" w:cs="Symbol" w:hint="default"/>
      </w:rPr>
    </w:lvl>
    <w:lvl w:ilvl="4" w:tplc="7C6E15F0">
      <w:start w:val="1"/>
      <w:numFmt w:val="bullet"/>
      <w:lvlText w:val="o"/>
      <w:lvlJc w:val="left"/>
      <w:pPr>
        <w:ind w:left="3600" w:hanging="360"/>
      </w:pPr>
      <w:rPr>
        <w:rFonts w:ascii="Courier New" w:eastAsia="Courier New" w:hAnsi="Courier New" w:cs="Courier New" w:hint="default"/>
      </w:rPr>
    </w:lvl>
    <w:lvl w:ilvl="5" w:tplc="11F8BAD6">
      <w:start w:val="1"/>
      <w:numFmt w:val="bullet"/>
      <w:lvlText w:val="§"/>
      <w:lvlJc w:val="left"/>
      <w:pPr>
        <w:ind w:left="4320" w:hanging="360"/>
      </w:pPr>
      <w:rPr>
        <w:rFonts w:ascii="Wingdings" w:eastAsia="Wingdings" w:hAnsi="Wingdings" w:cs="Wingdings" w:hint="default"/>
      </w:rPr>
    </w:lvl>
    <w:lvl w:ilvl="6" w:tplc="464A13DE">
      <w:start w:val="1"/>
      <w:numFmt w:val="bullet"/>
      <w:lvlText w:val="·"/>
      <w:lvlJc w:val="left"/>
      <w:pPr>
        <w:ind w:left="5040" w:hanging="360"/>
      </w:pPr>
      <w:rPr>
        <w:rFonts w:ascii="Symbol" w:eastAsia="Symbol" w:hAnsi="Symbol" w:cs="Symbol" w:hint="default"/>
      </w:rPr>
    </w:lvl>
    <w:lvl w:ilvl="7" w:tplc="AA6C8D50">
      <w:start w:val="1"/>
      <w:numFmt w:val="bullet"/>
      <w:lvlText w:val="o"/>
      <w:lvlJc w:val="left"/>
      <w:pPr>
        <w:ind w:left="5760" w:hanging="360"/>
      </w:pPr>
      <w:rPr>
        <w:rFonts w:ascii="Courier New" w:eastAsia="Courier New" w:hAnsi="Courier New" w:cs="Courier New" w:hint="default"/>
      </w:rPr>
    </w:lvl>
    <w:lvl w:ilvl="8" w:tplc="A4942B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B0B4C94"/>
    <w:multiLevelType w:val="hybridMultilevel"/>
    <w:tmpl w:val="3CB0BAC4"/>
    <w:styleLink w:val="15"/>
    <w:lvl w:ilvl="0" w:tplc="7E4831D8">
      <w:start w:val="1"/>
      <w:numFmt w:val="bullet"/>
      <w:pStyle w:val="15"/>
      <w:lvlText w:val=""/>
      <w:lvlJc w:val="left"/>
      <w:pPr>
        <w:tabs>
          <w:tab w:val="num" w:pos="1080"/>
        </w:tabs>
        <w:ind w:left="1080" w:hanging="360"/>
      </w:pPr>
      <w:rPr>
        <w:rFonts w:ascii="Symbol" w:hAnsi="Symbol" w:hint="default"/>
      </w:rPr>
    </w:lvl>
    <w:lvl w:ilvl="1" w:tplc="9640B48A">
      <w:start w:val="1"/>
      <w:numFmt w:val="bullet"/>
      <w:lvlText w:val="o"/>
      <w:lvlJc w:val="left"/>
      <w:pPr>
        <w:tabs>
          <w:tab w:val="num" w:pos="1440"/>
        </w:tabs>
        <w:ind w:left="1440" w:hanging="360"/>
      </w:pPr>
      <w:rPr>
        <w:rFonts w:ascii="Courier New" w:hAnsi="Courier New" w:cs="Courier New" w:hint="default"/>
      </w:rPr>
    </w:lvl>
    <w:lvl w:ilvl="2" w:tplc="C3C03EE4">
      <w:start w:val="1"/>
      <w:numFmt w:val="bullet"/>
      <w:lvlText w:val=""/>
      <w:lvlJc w:val="left"/>
      <w:pPr>
        <w:tabs>
          <w:tab w:val="num" w:pos="2160"/>
        </w:tabs>
        <w:ind w:left="2160" w:hanging="360"/>
      </w:pPr>
      <w:rPr>
        <w:rFonts w:ascii="Wingdings" w:hAnsi="Wingdings" w:hint="default"/>
      </w:rPr>
    </w:lvl>
    <w:lvl w:ilvl="3" w:tplc="1C5C64CE">
      <w:start w:val="1"/>
      <w:numFmt w:val="bullet"/>
      <w:lvlText w:val=""/>
      <w:lvlJc w:val="left"/>
      <w:pPr>
        <w:tabs>
          <w:tab w:val="num" w:pos="2880"/>
        </w:tabs>
        <w:ind w:left="2880" w:hanging="360"/>
      </w:pPr>
      <w:rPr>
        <w:rFonts w:ascii="Symbol" w:hAnsi="Symbol" w:hint="default"/>
      </w:rPr>
    </w:lvl>
    <w:lvl w:ilvl="4" w:tplc="8EB4F6A2">
      <w:start w:val="1"/>
      <w:numFmt w:val="bullet"/>
      <w:lvlText w:val="o"/>
      <w:lvlJc w:val="left"/>
      <w:pPr>
        <w:tabs>
          <w:tab w:val="num" w:pos="3600"/>
        </w:tabs>
        <w:ind w:left="3600" w:hanging="360"/>
      </w:pPr>
      <w:rPr>
        <w:rFonts w:ascii="Courier New" w:hAnsi="Courier New" w:cs="Courier New" w:hint="default"/>
      </w:rPr>
    </w:lvl>
    <w:lvl w:ilvl="5" w:tplc="2B329A02">
      <w:start w:val="1"/>
      <w:numFmt w:val="bullet"/>
      <w:lvlText w:val=""/>
      <w:lvlJc w:val="left"/>
      <w:pPr>
        <w:tabs>
          <w:tab w:val="num" w:pos="4320"/>
        </w:tabs>
        <w:ind w:left="4320" w:hanging="360"/>
      </w:pPr>
      <w:rPr>
        <w:rFonts w:ascii="Wingdings" w:hAnsi="Wingdings" w:hint="default"/>
      </w:rPr>
    </w:lvl>
    <w:lvl w:ilvl="6" w:tplc="C734A214">
      <w:start w:val="1"/>
      <w:numFmt w:val="bullet"/>
      <w:lvlText w:val=""/>
      <w:lvlJc w:val="left"/>
      <w:pPr>
        <w:tabs>
          <w:tab w:val="num" w:pos="5040"/>
        </w:tabs>
        <w:ind w:left="5040" w:hanging="360"/>
      </w:pPr>
      <w:rPr>
        <w:rFonts w:ascii="Symbol" w:hAnsi="Symbol" w:hint="default"/>
      </w:rPr>
    </w:lvl>
    <w:lvl w:ilvl="7" w:tplc="41BE84AE">
      <w:start w:val="1"/>
      <w:numFmt w:val="bullet"/>
      <w:lvlText w:val="o"/>
      <w:lvlJc w:val="left"/>
      <w:pPr>
        <w:tabs>
          <w:tab w:val="num" w:pos="5760"/>
        </w:tabs>
        <w:ind w:left="5760" w:hanging="360"/>
      </w:pPr>
      <w:rPr>
        <w:rFonts w:ascii="Courier New" w:hAnsi="Courier New" w:cs="Courier New" w:hint="default"/>
      </w:rPr>
    </w:lvl>
    <w:lvl w:ilvl="8" w:tplc="76AE54B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3008B"/>
    <w:multiLevelType w:val="multilevel"/>
    <w:tmpl w:val="C62AC55C"/>
    <w:lvl w:ilvl="0">
      <w:start w:val="1"/>
      <w:numFmt w:val="decimal"/>
      <w:pStyle w:val="2"/>
      <w:lvlText w:val="%1."/>
      <w:lvlJc w:val="left"/>
      <w:pPr>
        <w:tabs>
          <w:tab w:val="num" w:pos="360"/>
        </w:tabs>
        <w:ind w:left="360" w:hanging="360"/>
      </w:pPr>
      <w:rPr>
        <w:rFonts w:hint="default"/>
      </w:rPr>
    </w:lvl>
    <w:lvl w:ilvl="1">
      <w:start w:val="1"/>
      <w:numFmt w:val="decimal"/>
      <w:pStyle w:val="a"/>
      <w:lvlText w:val="%1.%2."/>
      <w:lvlJc w:val="left"/>
      <w:pPr>
        <w:tabs>
          <w:tab w:val="num" w:pos="432"/>
        </w:tabs>
        <w:ind w:left="432" w:hanging="432"/>
      </w:pPr>
      <w:rPr>
        <w:rFonts w:hint="default"/>
        <w:b/>
      </w:rPr>
    </w:lvl>
    <w:lvl w:ilvl="2">
      <w:start w:val="1"/>
      <w:numFmt w:val="decimal"/>
      <w:pStyle w:val="a0"/>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46C89"/>
    <w:multiLevelType w:val="hybridMultilevel"/>
    <w:tmpl w:val="2444C07E"/>
    <w:lvl w:ilvl="0" w:tplc="244E21F8">
      <w:start w:val="1"/>
      <w:numFmt w:val="decimal"/>
      <w:pStyle w:val="a1"/>
      <w:lvlText w:val="%1."/>
      <w:lvlJc w:val="left"/>
      <w:pPr>
        <w:tabs>
          <w:tab w:val="num" w:pos="1492"/>
        </w:tabs>
        <w:ind w:left="1492" w:hanging="360"/>
      </w:pPr>
    </w:lvl>
    <w:lvl w:ilvl="1" w:tplc="7EACEE92">
      <w:start w:val="1"/>
      <w:numFmt w:val="bullet"/>
      <w:lvlText w:val="o"/>
      <w:lvlJc w:val="left"/>
      <w:pPr>
        <w:ind w:left="1440" w:hanging="360"/>
      </w:pPr>
      <w:rPr>
        <w:rFonts w:ascii="Courier New" w:eastAsia="Courier New" w:hAnsi="Courier New" w:cs="Courier New" w:hint="default"/>
      </w:rPr>
    </w:lvl>
    <w:lvl w:ilvl="2" w:tplc="0888A498">
      <w:start w:val="1"/>
      <w:numFmt w:val="bullet"/>
      <w:lvlText w:val="§"/>
      <w:lvlJc w:val="left"/>
      <w:pPr>
        <w:ind w:left="2160" w:hanging="360"/>
      </w:pPr>
      <w:rPr>
        <w:rFonts w:ascii="Wingdings" w:eastAsia="Wingdings" w:hAnsi="Wingdings" w:cs="Wingdings" w:hint="default"/>
      </w:rPr>
    </w:lvl>
    <w:lvl w:ilvl="3" w:tplc="E0A6C54E">
      <w:start w:val="1"/>
      <w:numFmt w:val="bullet"/>
      <w:lvlText w:val="·"/>
      <w:lvlJc w:val="left"/>
      <w:pPr>
        <w:ind w:left="2880" w:hanging="360"/>
      </w:pPr>
      <w:rPr>
        <w:rFonts w:ascii="Symbol" w:eastAsia="Symbol" w:hAnsi="Symbol" w:cs="Symbol" w:hint="default"/>
      </w:rPr>
    </w:lvl>
    <w:lvl w:ilvl="4" w:tplc="D3FE3696">
      <w:start w:val="1"/>
      <w:numFmt w:val="bullet"/>
      <w:lvlText w:val="o"/>
      <w:lvlJc w:val="left"/>
      <w:pPr>
        <w:ind w:left="3600" w:hanging="360"/>
      </w:pPr>
      <w:rPr>
        <w:rFonts w:ascii="Courier New" w:eastAsia="Courier New" w:hAnsi="Courier New" w:cs="Courier New" w:hint="default"/>
      </w:rPr>
    </w:lvl>
    <w:lvl w:ilvl="5" w:tplc="8FC04C70">
      <w:start w:val="1"/>
      <w:numFmt w:val="bullet"/>
      <w:lvlText w:val="§"/>
      <w:lvlJc w:val="left"/>
      <w:pPr>
        <w:ind w:left="4320" w:hanging="360"/>
      </w:pPr>
      <w:rPr>
        <w:rFonts w:ascii="Wingdings" w:eastAsia="Wingdings" w:hAnsi="Wingdings" w:cs="Wingdings" w:hint="default"/>
      </w:rPr>
    </w:lvl>
    <w:lvl w:ilvl="6" w:tplc="F758B742">
      <w:start w:val="1"/>
      <w:numFmt w:val="bullet"/>
      <w:lvlText w:val="·"/>
      <w:lvlJc w:val="left"/>
      <w:pPr>
        <w:ind w:left="5040" w:hanging="360"/>
      </w:pPr>
      <w:rPr>
        <w:rFonts w:ascii="Symbol" w:eastAsia="Symbol" w:hAnsi="Symbol" w:cs="Symbol" w:hint="default"/>
      </w:rPr>
    </w:lvl>
    <w:lvl w:ilvl="7" w:tplc="1130A0F6">
      <w:start w:val="1"/>
      <w:numFmt w:val="bullet"/>
      <w:lvlText w:val="o"/>
      <w:lvlJc w:val="left"/>
      <w:pPr>
        <w:ind w:left="5760" w:hanging="360"/>
      </w:pPr>
      <w:rPr>
        <w:rFonts w:ascii="Courier New" w:eastAsia="Courier New" w:hAnsi="Courier New" w:cs="Courier New" w:hint="default"/>
      </w:rPr>
    </w:lvl>
    <w:lvl w:ilvl="8" w:tplc="8D5C7C4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A90EF1"/>
    <w:multiLevelType w:val="multilevel"/>
    <w:tmpl w:val="1840AFC8"/>
    <w:styleLink w:val="141"/>
    <w:lvl w:ilvl="0">
      <w:start w:val="1"/>
      <w:numFmt w:val="decimal"/>
      <w:pStyle w:val="141"/>
      <w:lvlText w:val="%1."/>
      <w:lvlJc w:val="left"/>
      <w:pPr>
        <w:ind w:left="540" w:hanging="540"/>
      </w:pPr>
      <w:rPr>
        <w:rFonts w:hint="default"/>
      </w:rPr>
    </w:lvl>
    <w:lvl w:ilvl="1">
      <w:start w:val="5"/>
      <w:numFmt w:val="decimal"/>
      <w:lvlText w:val="%1.%2."/>
      <w:lvlJc w:val="left"/>
      <w:pPr>
        <w:ind w:left="1060" w:hanging="54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8" w15:restartNumberingAfterBreak="0">
    <w:nsid w:val="281730C0"/>
    <w:multiLevelType w:val="hybridMultilevel"/>
    <w:tmpl w:val="E8442FC2"/>
    <w:lvl w:ilvl="0" w:tplc="9B941440">
      <w:start w:val="1"/>
      <w:numFmt w:val="decimal"/>
      <w:lvlText w:val="%1."/>
      <w:lvlJc w:val="left"/>
      <w:pPr>
        <w:ind w:left="644" w:hanging="360"/>
      </w:pPr>
    </w:lvl>
    <w:lvl w:ilvl="1" w:tplc="3CF63D76">
      <w:start w:val="1"/>
      <w:numFmt w:val="lowerLetter"/>
      <w:lvlText w:val="%2."/>
      <w:lvlJc w:val="left"/>
      <w:pPr>
        <w:ind w:left="1440" w:hanging="360"/>
      </w:pPr>
    </w:lvl>
    <w:lvl w:ilvl="2" w:tplc="20943366">
      <w:start w:val="1"/>
      <w:numFmt w:val="lowerRoman"/>
      <w:lvlText w:val="%3."/>
      <w:lvlJc w:val="right"/>
      <w:pPr>
        <w:ind w:left="2160" w:hanging="180"/>
      </w:pPr>
    </w:lvl>
    <w:lvl w:ilvl="3" w:tplc="173E2082">
      <w:start w:val="1"/>
      <w:numFmt w:val="decimal"/>
      <w:lvlText w:val="%4."/>
      <w:lvlJc w:val="left"/>
      <w:pPr>
        <w:ind w:left="2880" w:hanging="360"/>
      </w:pPr>
    </w:lvl>
    <w:lvl w:ilvl="4" w:tplc="A2C27388">
      <w:start w:val="1"/>
      <w:numFmt w:val="lowerLetter"/>
      <w:lvlText w:val="%5."/>
      <w:lvlJc w:val="left"/>
      <w:pPr>
        <w:ind w:left="3600" w:hanging="360"/>
      </w:pPr>
    </w:lvl>
    <w:lvl w:ilvl="5" w:tplc="BDD4E3CA">
      <w:start w:val="1"/>
      <w:numFmt w:val="lowerRoman"/>
      <w:lvlText w:val="%6."/>
      <w:lvlJc w:val="right"/>
      <w:pPr>
        <w:ind w:left="4320" w:hanging="180"/>
      </w:pPr>
    </w:lvl>
    <w:lvl w:ilvl="6" w:tplc="6A48C9AE">
      <w:start w:val="1"/>
      <w:numFmt w:val="decimal"/>
      <w:lvlText w:val="%7."/>
      <w:lvlJc w:val="left"/>
      <w:pPr>
        <w:ind w:left="5040" w:hanging="360"/>
      </w:pPr>
    </w:lvl>
    <w:lvl w:ilvl="7" w:tplc="C89CA376">
      <w:start w:val="1"/>
      <w:numFmt w:val="lowerLetter"/>
      <w:lvlText w:val="%8."/>
      <w:lvlJc w:val="left"/>
      <w:pPr>
        <w:ind w:left="5760" w:hanging="360"/>
      </w:pPr>
    </w:lvl>
    <w:lvl w:ilvl="8" w:tplc="54E67AE2">
      <w:start w:val="1"/>
      <w:numFmt w:val="lowerRoman"/>
      <w:lvlText w:val="%9."/>
      <w:lvlJc w:val="right"/>
      <w:pPr>
        <w:ind w:left="6480" w:hanging="180"/>
      </w:pPr>
    </w:lvl>
  </w:abstractNum>
  <w:abstractNum w:abstractNumId="9" w15:restartNumberingAfterBreak="0">
    <w:nsid w:val="2A1E7900"/>
    <w:multiLevelType w:val="multilevel"/>
    <w:tmpl w:val="26C4ACF4"/>
    <w:lvl w:ilvl="0">
      <w:start w:val="1"/>
      <w:numFmt w:val="upperRoma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D55C1"/>
    <w:multiLevelType w:val="hybridMultilevel"/>
    <w:tmpl w:val="1F72C3D2"/>
    <w:lvl w:ilvl="0" w:tplc="C936BBE6">
      <w:start w:val="1"/>
      <w:numFmt w:val="bullet"/>
      <w:pStyle w:val="a2"/>
      <w:lvlText w:val=""/>
      <w:lvlJc w:val="left"/>
      <w:pPr>
        <w:tabs>
          <w:tab w:val="num" w:pos="926"/>
        </w:tabs>
        <w:ind w:left="926" w:hanging="360"/>
      </w:pPr>
      <w:rPr>
        <w:rFonts w:ascii="Symbol" w:hAnsi="Symbol" w:hint="default"/>
      </w:rPr>
    </w:lvl>
    <w:lvl w:ilvl="1" w:tplc="FD08E172">
      <w:start w:val="1"/>
      <w:numFmt w:val="bullet"/>
      <w:lvlText w:val="o"/>
      <w:lvlJc w:val="left"/>
      <w:pPr>
        <w:ind w:left="1440" w:hanging="360"/>
      </w:pPr>
      <w:rPr>
        <w:rFonts w:ascii="Courier New" w:eastAsia="Courier New" w:hAnsi="Courier New" w:cs="Courier New" w:hint="default"/>
      </w:rPr>
    </w:lvl>
    <w:lvl w:ilvl="2" w:tplc="85C8BAEA">
      <w:start w:val="1"/>
      <w:numFmt w:val="bullet"/>
      <w:lvlText w:val="§"/>
      <w:lvlJc w:val="left"/>
      <w:pPr>
        <w:ind w:left="2160" w:hanging="360"/>
      </w:pPr>
      <w:rPr>
        <w:rFonts w:ascii="Wingdings" w:eastAsia="Wingdings" w:hAnsi="Wingdings" w:cs="Wingdings" w:hint="default"/>
      </w:rPr>
    </w:lvl>
    <w:lvl w:ilvl="3" w:tplc="464EAE2E">
      <w:start w:val="1"/>
      <w:numFmt w:val="bullet"/>
      <w:lvlText w:val="·"/>
      <w:lvlJc w:val="left"/>
      <w:pPr>
        <w:ind w:left="2880" w:hanging="360"/>
      </w:pPr>
      <w:rPr>
        <w:rFonts w:ascii="Symbol" w:eastAsia="Symbol" w:hAnsi="Symbol" w:cs="Symbol" w:hint="default"/>
      </w:rPr>
    </w:lvl>
    <w:lvl w:ilvl="4" w:tplc="AF5CDD86">
      <w:start w:val="1"/>
      <w:numFmt w:val="bullet"/>
      <w:lvlText w:val="o"/>
      <w:lvlJc w:val="left"/>
      <w:pPr>
        <w:ind w:left="3600" w:hanging="360"/>
      </w:pPr>
      <w:rPr>
        <w:rFonts w:ascii="Courier New" w:eastAsia="Courier New" w:hAnsi="Courier New" w:cs="Courier New" w:hint="default"/>
      </w:rPr>
    </w:lvl>
    <w:lvl w:ilvl="5" w:tplc="0B1A2408">
      <w:start w:val="1"/>
      <w:numFmt w:val="bullet"/>
      <w:lvlText w:val="§"/>
      <w:lvlJc w:val="left"/>
      <w:pPr>
        <w:ind w:left="4320" w:hanging="360"/>
      </w:pPr>
      <w:rPr>
        <w:rFonts w:ascii="Wingdings" w:eastAsia="Wingdings" w:hAnsi="Wingdings" w:cs="Wingdings" w:hint="default"/>
      </w:rPr>
    </w:lvl>
    <w:lvl w:ilvl="6" w:tplc="AEB62FC0">
      <w:start w:val="1"/>
      <w:numFmt w:val="bullet"/>
      <w:lvlText w:val="·"/>
      <w:lvlJc w:val="left"/>
      <w:pPr>
        <w:ind w:left="5040" w:hanging="360"/>
      </w:pPr>
      <w:rPr>
        <w:rFonts w:ascii="Symbol" w:eastAsia="Symbol" w:hAnsi="Symbol" w:cs="Symbol" w:hint="default"/>
      </w:rPr>
    </w:lvl>
    <w:lvl w:ilvl="7" w:tplc="65ACDCEA">
      <w:start w:val="1"/>
      <w:numFmt w:val="bullet"/>
      <w:lvlText w:val="o"/>
      <w:lvlJc w:val="left"/>
      <w:pPr>
        <w:ind w:left="5760" w:hanging="360"/>
      </w:pPr>
      <w:rPr>
        <w:rFonts w:ascii="Courier New" w:eastAsia="Courier New" w:hAnsi="Courier New" w:cs="Courier New" w:hint="default"/>
      </w:rPr>
    </w:lvl>
    <w:lvl w:ilvl="8" w:tplc="A15CCD4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0392F70"/>
    <w:multiLevelType w:val="hybridMultilevel"/>
    <w:tmpl w:val="45FEB1C6"/>
    <w:lvl w:ilvl="0" w:tplc="762CD406">
      <w:start w:val="1"/>
      <w:numFmt w:val="bullet"/>
      <w:pStyle w:val="3"/>
      <w:lvlText w:val=""/>
      <w:lvlJc w:val="left"/>
      <w:pPr>
        <w:tabs>
          <w:tab w:val="num" w:pos="1209"/>
        </w:tabs>
        <w:ind w:left="1209" w:hanging="360"/>
      </w:pPr>
      <w:rPr>
        <w:rFonts w:ascii="Symbol" w:hAnsi="Symbol" w:hint="default"/>
      </w:rPr>
    </w:lvl>
    <w:lvl w:ilvl="1" w:tplc="8DAEB166">
      <w:start w:val="1"/>
      <w:numFmt w:val="bullet"/>
      <w:lvlText w:val="o"/>
      <w:lvlJc w:val="left"/>
      <w:pPr>
        <w:ind w:left="1440" w:hanging="360"/>
      </w:pPr>
      <w:rPr>
        <w:rFonts w:ascii="Courier New" w:eastAsia="Courier New" w:hAnsi="Courier New" w:cs="Courier New" w:hint="default"/>
      </w:rPr>
    </w:lvl>
    <w:lvl w:ilvl="2" w:tplc="0AC68E0A">
      <w:start w:val="1"/>
      <w:numFmt w:val="bullet"/>
      <w:lvlText w:val="§"/>
      <w:lvlJc w:val="left"/>
      <w:pPr>
        <w:ind w:left="2160" w:hanging="360"/>
      </w:pPr>
      <w:rPr>
        <w:rFonts w:ascii="Wingdings" w:eastAsia="Wingdings" w:hAnsi="Wingdings" w:cs="Wingdings" w:hint="default"/>
      </w:rPr>
    </w:lvl>
    <w:lvl w:ilvl="3" w:tplc="7E62E332">
      <w:start w:val="1"/>
      <w:numFmt w:val="bullet"/>
      <w:lvlText w:val="·"/>
      <w:lvlJc w:val="left"/>
      <w:pPr>
        <w:ind w:left="2880" w:hanging="360"/>
      </w:pPr>
      <w:rPr>
        <w:rFonts w:ascii="Symbol" w:eastAsia="Symbol" w:hAnsi="Symbol" w:cs="Symbol" w:hint="default"/>
      </w:rPr>
    </w:lvl>
    <w:lvl w:ilvl="4" w:tplc="A6EAE876">
      <w:start w:val="1"/>
      <w:numFmt w:val="bullet"/>
      <w:lvlText w:val="o"/>
      <w:lvlJc w:val="left"/>
      <w:pPr>
        <w:ind w:left="3600" w:hanging="360"/>
      </w:pPr>
      <w:rPr>
        <w:rFonts w:ascii="Courier New" w:eastAsia="Courier New" w:hAnsi="Courier New" w:cs="Courier New" w:hint="default"/>
      </w:rPr>
    </w:lvl>
    <w:lvl w:ilvl="5" w:tplc="7C680C30">
      <w:start w:val="1"/>
      <w:numFmt w:val="bullet"/>
      <w:lvlText w:val="§"/>
      <w:lvlJc w:val="left"/>
      <w:pPr>
        <w:ind w:left="4320" w:hanging="360"/>
      </w:pPr>
      <w:rPr>
        <w:rFonts w:ascii="Wingdings" w:eastAsia="Wingdings" w:hAnsi="Wingdings" w:cs="Wingdings" w:hint="default"/>
      </w:rPr>
    </w:lvl>
    <w:lvl w:ilvl="6" w:tplc="F4BE9D54">
      <w:start w:val="1"/>
      <w:numFmt w:val="bullet"/>
      <w:lvlText w:val="·"/>
      <w:lvlJc w:val="left"/>
      <w:pPr>
        <w:ind w:left="5040" w:hanging="360"/>
      </w:pPr>
      <w:rPr>
        <w:rFonts w:ascii="Symbol" w:eastAsia="Symbol" w:hAnsi="Symbol" w:cs="Symbol" w:hint="default"/>
      </w:rPr>
    </w:lvl>
    <w:lvl w:ilvl="7" w:tplc="358474EE">
      <w:start w:val="1"/>
      <w:numFmt w:val="bullet"/>
      <w:lvlText w:val="o"/>
      <w:lvlJc w:val="left"/>
      <w:pPr>
        <w:ind w:left="5760" w:hanging="360"/>
      </w:pPr>
      <w:rPr>
        <w:rFonts w:ascii="Courier New" w:eastAsia="Courier New" w:hAnsi="Courier New" w:cs="Courier New" w:hint="default"/>
      </w:rPr>
    </w:lvl>
    <w:lvl w:ilvl="8" w:tplc="55C038B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0544A95"/>
    <w:multiLevelType w:val="hybridMultilevel"/>
    <w:tmpl w:val="12DE1866"/>
    <w:lvl w:ilvl="0" w:tplc="52F28F88">
      <w:start w:val="1"/>
      <w:numFmt w:val="decimal"/>
      <w:pStyle w:val="a3"/>
      <w:lvlText w:val="%1)"/>
      <w:lvlJc w:val="left"/>
      <w:pPr>
        <w:tabs>
          <w:tab w:val="num" w:pos="360"/>
        </w:tabs>
        <w:ind w:left="360" w:hanging="360"/>
      </w:pPr>
    </w:lvl>
    <w:lvl w:ilvl="1" w:tplc="0152E420">
      <w:start w:val="1"/>
      <w:numFmt w:val="bullet"/>
      <w:lvlText w:val="o"/>
      <w:lvlJc w:val="left"/>
      <w:pPr>
        <w:ind w:left="1440" w:hanging="360"/>
      </w:pPr>
      <w:rPr>
        <w:rFonts w:ascii="Courier New" w:eastAsia="Courier New" w:hAnsi="Courier New" w:cs="Courier New" w:hint="default"/>
      </w:rPr>
    </w:lvl>
    <w:lvl w:ilvl="2" w:tplc="36A490CC">
      <w:start w:val="1"/>
      <w:numFmt w:val="bullet"/>
      <w:lvlText w:val="§"/>
      <w:lvlJc w:val="left"/>
      <w:pPr>
        <w:ind w:left="2160" w:hanging="360"/>
      </w:pPr>
      <w:rPr>
        <w:rFonts w:ascii="Wingdings" w:eastAsia="Wingdings" w:hAnsi="Wingdings" w:cs="Wingdings" w:hint="default"/>
      </w:rPr>
    </w:lvl>
    <w:lvl w:ilvl="3" w:tplc="78F859D6">
      <w:start w:val="1"/>
      <w:numFmt w:val="bullet"/>
      <w:lvlText w:val="·"/>
      <w:lvlJc w:val="left"/>
      <w:pPr>
        <w:ind w:left="2880" w:hanging="360"/>
      </w:pPr>
      <w:rPr>
        <w:rFonts w:ascii="Symbol" w:eastAsia="Symbol" w:hAnsi="Symbol" w:cs="Symbol" w:hint="default"/>
      </w:rPr>
    </w:lvl>
    <w:lvl w:ilvl="4" w:tplc="03982C40">
      <w:start w:val="1"/>
      <w:numFmt w:val="bullet"/>
      <w:lvlText w:val="o"/>
      <w:lvlJc w:val="left"/>
      <w:pPr>
        <w:ind w:left="3600" w:hanging="360"/>
      </w:pPr>
      <w:rPr>
        <w:rFonts w:ascii="Courier New" w:eastAsia="Courier New" w:hAnsi="Courier New" w:cs="Courier New" w:hint="default"/>
      </w:rPr>
    </w:lvl>
    <w:lvl w:ilvl="5" w:tplc="0F186D92">
      <w:start w:val="1"/>
      <w:numFmt w:val="bullet"/>
      <w:lvlText w:val="§"/>
      <w:lvlJc w:val="left"/>
      <w:pPr>
        <w:ind w:left="4320" w:hanging="360"/>
      </w:pPr>
      <w:rPr>
        <w:rFonts w:ascii="Wingdings" w:eastAsia="Wingdings" w:hAnsi="Wingdings" w:cs="Wingdings" w:hint="default"/>
      </w:rPr>
    </w:lvl>
    <w:lvl w:ilvl="6" w:tplc="E0B8A17A">
      <w:start w:val="1"/>
      <w:numFmt w:val="bullet"/>
      <w:lvlText w:val="·"/>
      <w:lvlJc w:val="left"/>
      <w:pPr>
        <w:ind w:left="5040" w:hanging="360"/>
      </w:pPr>
      <w:rPr>
        <w:rFonts w:ascii="Symbol" w:eastAsia="Symbol" w:hAnsi="Symbol" w:cs="Symbol" w:hint="default"/>
      </w:rPr>
    </w:lvl>
    <w:lvl w:ilvl="7" w:tplc="67C8DE60">
      <w:start w:val="1"/>
      <w:numFmt w:val="bullet"/>
      <w:lvlText w:val="o"/>
      <w:lvlJc w:val="left"/>
      <w:pPr>
        <w:ind w:left="5760" w:hanging="360"/>
      </w:pPr>
      <w:rPr>
        <w:rFonts w:ascii="Courier New" w:eastAsia="Courier New" w:hAnsi="Courier New" w:cs="Courier New" w:hint="default"/>
      </w:rPr>
    </w:lvl>
    <w:lvl w:ilvl="8" w:tplc="8CC8368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0F15939"/>
    <w:multiLevelType w:val="multilevel"/>
    <w:tmpl w:val="777E89FA"/>
    <w:styleLink w:val="151"/>
    <w:lvl w:ilvl="0">
      <w:start w:val="1"/>
      <w:numFmt w:val="decimal"/>
      <w:pStyle w:val="151"/>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695413"/>
    <w:multiLevelType w:val="hybridMultilevel"/>
    <w:tmpl w:val="64440768"/>
    <w:lvl w:ilvl="0" w:tplc="63924CEA">
      <w:start w:val="1"/>
      <w:numFmt w:val="bullet"/>
      <w:pStyle w:val="40"/>
      <w:lvlText w:val=""/>
      <w:lvlJc w:val="left"/>
      <w:pPr>
        <w:tabs>
          <w:tab w:val="num" w:pos="1492"/>
        </w:tabs>
        <w:ind w:left="1492" w:hanging="360"/>
      </w:pPr>
      <w:rPr>
        <w:rFonts w:ascii="Symbol" w:hAnsi="Symbol" w:hint="default"/>
      </w:rPr>
    </w:lvl>
    <w:lvl w:ilvl="1" w:tplc="3DF67B80">
      <w:start w:val="1"/>
      <w:numFmt w:val="bullet"/>
      <w:lvlText w:val="o"/>
      <w:lvlJc w:val="left"/>
      <w:pPr>
        <w:ind w:left="1440" w:hanging="360"/>
      </w:pPr>
      <w:rPr>
        <w:rFonts w:ascii="Courier New" w:eastAsia="Courier New" w:hAnsi="Courier New" w:cs="Courier New" w:hint="default"/>
      </w:rPr>
    </w:lvl>
    <w:lvl w:ilvl="2" w:tplc="7ACECD6C">
      <w:start w:val="1"/>
      <w:numFmt w:val="bullet"/>
      <w:lvlText w:val="§"/>
      <w:lvlJc w:val="left"/>
      <w:pPr>
        <w:ind w:left="2160" w:hanging="360"/>
      </w:pPr>
      <w:rPr>
        <w:rFonts w:ascii="Wingdings" w:eastAsia="Wingdings" w:hAnsi="Wingdings" w:cs="Wingdings" w:hint="default"/>
      </w:rPr>
    </w:lvl>
    <w:lvl w:ilvl="3" w:tplc="4A726328">
      <w:start w:val="1"/>
      <w:numFmt w:val="bullet"/>
      <w:lvlText w:val="·"/>
      <w:lvlJc w:val="left"/>
      <w:pPr>
        <w:ind w:left="2880" w:hanging="360"/>
      </w:pPr>
      <w:rPr>
        <w:rFonts w:ascii="Symbol" w:eastAsia="Symbol" w:hAnsi="Symbol" w:cs="Symbol" w:hint="default"/>
      </w:rPr>
    </w:lvl>
    <w:lvl w:ilvl="4" w:tplc="91E23490">
      <w:start w:val="1"/>
      <w:numFmt w:val="bullet"/>
      <w:lvlText w:val="o"/>
      <w:lvlJc w:val="left"/>
      <w:pPr>
        <w:ind w:left="3600" w:hanging="360"/>
      </w:pPr>
      <w:rPr>
        <w:rFonts w:ascii="Courier New" w:eastAsia="Courier New" w:hAnsi="Courier New" w:cs="Courier New" w:hint="default"/>
      </w:rPr>
    </w:lvl>
    <w:lvl w:ilvl="5" w:tplc="09CACAE0">
      <w:start w:val="1"/>
      <w:numFmt w:val="bullet"/>
      <w:lvlText w:val="§"/>
      <w:lvlJc w:val="left"/>
      <w:pPr>
        <w:ind w:left="4320" w:hanging="360"/>
      </w:pPr>
      <w:rPr>
        <w:rFonts w:ascii="Wingdings" w:eastAsia="Wingdings" w:hAnsi="Wingdings" w:cs="Wingdings" w:hint="default"/>
      </w:rPr>
    </w:lvl>
    <w:lvl w:ilvl="6" w:tplc="6D968D3E">
      <w:start w:val="1"/>
      <w:numFmt w:val="bullet"/>
      <w:lvlText w:val="·"/>
      <w:lvlJc w:val="left"/>
      <w:pPr>
        <w:ind w:left="5040" w:hanging="360"/>
      </w:pPr>
      <w:rPr>
        <w:rFonts w:ascii="Symbol" w:eastAsia="Symbol" w:hAnsi="Symbol" w:cs="Symbol" w:hint="default"/>
      </w:rPr>
    </w:lvl>
    <w:lvl w:ilvl="7" w:tplc="2240735C">
      <w:start w:val="1"/>
      <w:numFmt w:val="bullet"/>
      <w:lvlText w:val="o"/>
      <w:lvlJc w:val="left"/>
      <w:pPr>
        <w:ind w:left="5760" w:hanging="360"/>
      </w:pPr>
      <w:rPr>
        <w:rFonts w:ascii="Courier New" w:eastAsia="Courier New" w:hAnsi="Courier New" w:cs="Courier New" w:hint="default"/>
      </w:rPr>
    </w:lvl>
    <w:lvl w:ilvl="8" w:tplc="F65E068C">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3D3F2B"/>
    <w:multiLevelType w:val="hybridMultilevel"/>
    <w:tmpl w:val="3C2E3150"/>
    <w:lvl w:ilvl="0" w:tplc="3E444312">
      <w:start w:val="1"/>
      <w:numFmt w:val="decimal"/>
      <w:pStyle w:val="30"/>
      <w:lvlText w:val="%1."/>
      <w:lvlJc w:val="left"/>
      <w:pPr>
        <w:tabs>
          <w:tab w:val="num" w:pos="1209"/>
        </w:tabs>
        <w:ind w:left="1209" w:hanging="360"/>
      </w:pPr>
    </w:lvl>
    <w:lvl w:ilvl="1" w:tplc="5B4ABFC0">
      <w:start w:val="1"/>
      <w:numFmt w:val="bullet"/>
      <w:lvlText w:val="o"/>
      <w:lvlJc w:val="left"/>
      <w:pPr>
        <w:ind w:left="1440" w:hanging="360"/>
      </w:pPr>
      <w:rPr>
        <w:rFonts w:ascii="Courier New" w:eastAsia="Courier New" w:hAnsi="Courier New" w:cs="Courier New" w:hint="default"/>
      </w:rPr>
    </w:lvl>
    <w:lvl w:ilvl="2" w:tplc="CDC826E4">
      <w:start w:val="1"/>
      <w:numFmt w:val="bullet"/>
      <w:lvlText w:val="§"/>
      <w:lvlJc w:val="left"/>
      <w:pPr>
        <w:ind w:left="2160" w:hanging="360"/>
      </w:pPr>
      <w:rPr>
        <w:rFonts w:ascii="Wingdings" w:eastAsia="Wingdings" w:hAnsi="Wingdings" w:cs="Wingdings" w:hint="default"/>
      </w:rPr>
    </w:lvl>
    <w:lvl w:ilvl="3" w:tplc="53043DD8">
      <w:start w:val="1"/>
      <w:numFmt w:val="bullet"/>
      <w:lvlText w:val="·"/>
      <w:lvlJc w:val="left"/>
      <w:pPr>
        <w:ind w:left="2880" w:hanging="360"/>
      </w:pPr>
      <w:rPr>
        <w:rFonts w:ascii="Symbol" w:eastAsia="Symbol" w:hAnsi="Symbol" w:cs="Symbol" w:hint="default"/>
      </w:rPr>
    </w:lvl>
    <w:lvl w:ilvl="4" w:tplc="E4D41D8E">
      <w:start w:val="1"/>
      <w:numFmt w:val="bullet"/>
      <w:lvlText w:val="o"/>
      <w:lvlJc w:val="left"/>
      <w:pPr>
        <w:ind w:left="3600" w:hanging="360"/>
      </w:pPr>
      <w:rPr>
        <w:rFonts w:ascii="Courier New" w:eastAsia="Courier New" w:hAnsi="Courier New" w:cs="Courier New" w:hint="default"/>
      </w:rPr>
    </w:lvl>
    <w:lvl w:ilvl="5" w:tplc="214CD1E4">
      <w:start w:val="1"/>
      <w:numFmt w:val="bullet"/>
      <w:lvlText w:val="§"/>
      <w:lvlJc w:val="left"/>
      <w:pPr>
        <w:ind w:left="4320" w:hanging="360"/>
      </w:pPr>
      <w:rPr>
        <w:rFonts w:ascii="Wingdings" w:eastAsia="Wingdings" w:hAnsi="Wingdings" w:cs="Wingdings" w:hint="default"/>
      </w:rPr>
    </w:lvl>
    <w:lvl w:ilvl="6" w:tplc="D75C65D6">
      <w:start w:val="1"/>
      <w:numFmt w:val="bullet"/>
      <w:lvlText w:val="·"/>
      <w:lvlJc w:val="left"/>
      <w:pPr>
        <w:ind w:left="5040" w:hanging="360"/>
      </w:pPr>
      <w:rPr>
        <w:rFonts w:ascii="Symbol" w:eastAsia="Symbol" w:hAnsi="Symbol" w:cs="Symbol" w:hint="default"/>
      </w:rPr>
    </w:lvl>
    <w:lvl w:ilvl="7" w:tplc="4092A628">
      <w:start w:val="1"/>
      <w:numFmt w:val="bullet"/>
      <w:lvlText w:val="o"/>
      <w:lvlJc w:val="left"/>
      <w:pPr>
        <w:ind w:left="5760" w:hanging="360"/>
      </w:pPr>
      <w:rPr>
        <w:rFonts w:ascii="Courier New" w:eastAsia="Courier New" w:hAnsi="Courier New" w:cs="Courier New" w:hint="default"/>
      </w:rPr>
    </w:lvl>
    <w:lvl w:ilvl="8" w:tplc="CD387A7E">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33C0B6B"/>
    <w:multiLevelType w:val="hybridMultilevel"/>
    <w:tmpl w:val="82743F84"/>
    <w:lvl w:ilvl="0" w:tplc="1B340E00">
      <w:start w:val="1"/>
      <w:numFmt w:val="decimal"/>
      <w:lvlText w:val="%1."/>
      <w:lvlJc w:val="left"/>
      <w:pPr>
        <w:ind w:left="644" w:hanging="360"/>
      </w:pPr>
    </w:lvl>
    <w:lvl w:ilvl="1" w:tplc="60087DEA">
      <w:start w:val="1"/>
      <w:numFmt w:val="lowerLetter"/>
      <w:lvlText w:val="%2."/>
      <w:lvlJc w:val="left"/>
      <w:pPr>
        <w:ind w:left="1440" w:hanging="360"/>
      </w:pPr>
    </w:lvl>
    <w:lvl w:ilvl="2" w:tplc="EC38BBBA">
      <w:start w:val="1"/>
      <w:numFmt w:val="lowerRoman"/>
      <w:lvlText w:val="%3."/>
      <w:lvlJc w:val="right"/>
      <w:pPr>
        <w:ind w:left="2160" w:hanging="180"/>
      </w:pPr>
    </w:lvl>
    <w:lvl w:ilvl="3" w:tplc="835CF356">
      <w:start w:val="1"/>
      <w:numFmt w:val="decimal"/>
      <w:lvlText w:val="%4."/>
      <w:lvlJc w:val="left"/>
      <w:pPr>
        <w:ind w:left="2880" w:hanging="360"/>
      </w:pPr>
    </w:lvl>
    <w:lvl w:ilvl="4" w:tplc="D616B44C">
      <w:start w:val="1"/>
      <w:numFmt w:val="lowerLetter"/>
      <w:lvlText w:val="%5."/>
      <w:lvlJc w:val="left"/>
      <w:pPr>
        <w:ind w:left="3600" w:hanging="360"/>
      </w:pPr>
    </w:lvl>
    <w:lvl w:ilvl="5" w:tplc="4C3E3AB6">
      <w:start w:val="1"/>
      <w:numFmt w:val="lowerRoman"/>
      <w:lvlText w:val="%6."/>
      <w:lvlJc w:val="right"/>
      <w:pPr>
        <w:ind w:left="4320" w:hanging="180"/>
      </w:pPr>
    </w:lvl>
    <w:lvl w:ilvl="6" w:tplc="C64C07B2">
      <w:start w:val="1"/>
      <w:numFmt w:val="decimal"/>
      <w:lvlText w:val="%7."/>
      <w:lvlJc w:val="left"/>
      <w:pPr>
        <w:ind w:left="5040" w:hanging="360"/>
      </w:pPr>
    </w:lvl>
    <w:lvl w:ilvl="7" w:tplc="AA5284A8">
      <w:start w:val="1"/>
      <w:numFmt w:val="lowerLetter"/>
      <w:lvlText w:val="%8."/>
      <w:lvlJc w:val="left"/>
      <w:pPr>
        <w:ind w:left="5760" w:hanging="360"/>
      </w:pPr>
    </w:lvl>
    <w:lvl w:ilvl="8" w:tplc="9DCC3458">
      <w:start w:val="1"/>
      <w:numFmt w:val="lowerRoman"/>
      <w:lvlText w:val="%9."/>
      <w:lvlJc w:val="right"/>
      <w:pPr>
        <w:ind w:left="6480" w:hanging="180"/>
      </w:pPr>
    </w:lvl>
  </w:abstractNum>
  <w:abstractNum w:abstractNumId="17" w15:restartNumberingAfterBreak="0">
    <w:nsid w:val="443D28C0"/>
    <w:multiLevelType w:val="multilevel"/>
    <w:tmpl w:val="D7CAD9B4"/>
    <w:lvl w:ilvl="0">
      <w:start w:val="1"/>
      <w:numFmt w:val="decimal"/>
      <w:pStyle w:val="1"/>
      <w:lvlText w:val="%1"/>
      <w:lvlJc w:val="left"/>
      <w:pPr>
        <w:tabs>
          <w:tab w:val="num" w:pos="432"/>
        </w:tabs>
        <w:ind w:left="432" w:hanging="432"/>
      </w:pPr>
      <w:rPr>
        <w:rFonts w:hint="default"/>
      </w:rPr>
    </w:lvl>
    <w:lvl w:ilvl="1">
      <w:start w:val="1"/>
      <w:numFmt w:val="decimal"/>
      <w:pStyle w:val="20"/>
      <w:lvlText w:val="%2."/>
      <w:lvlJc w:val="left"/>
      <w:pPr>
        <w:tabs>
          <w:tab w:val="num" w:pos="360"/>
        </w:tabs>
        <w:ind w:left="360" w:hanging="360"/>
      </w:pPr>
      <w:rPr>
        <w:rFonts w:hint="default"/>
        <w:sz w:val="24"/>
        <w:szCs w:val="24"/>
      </w:rPr>
    </w:lvl>
    <w:lvl w:ilvl="2">
      <w:start w:val="1"/>
      <w:numFmt w:val="decimal"/>
      <w:pStyle w:val="31"/>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0794"/>
        </w:tabs>
        <w:ind w:left="10794"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6C40D9D"/>
    <w:multiLevelType w:val="hybridMultilevel"/>
    <w:tmpl w:val="FAF2B724"/>
    <w:lvl w:ilvl="0" w:tplc="94146750">
      <w:start w:val="1"/>
      <w:numFmt w:val="russianLower"/>
      <w:pStyle w:val="a4"/>
      <w:lvlText w:val="%1)"/>
      <w:lvlJc w:val="left"/>
      <w:pPr>
        <w:ind w:left="1429" w:hanging="360"/>
      </w:pPr>
      <w:rPr>
        <w:rFonts w:hint="default"/>
      </w:rPr>
    </w:lvl>
    <w:lvl w:ilvl="1" w:tplc="D5C8E0A8">
      <w:start w:val="1"/>
      <w:numFmt w:val="lowerLetter"/>
      <w:lvlText w:val="%2."/>
      <w:lvlJc w:val="left"/>
      <w:pPr>
        <w:ind w:left="2149" w:hanging="360"/>
      </w:pPr>
    </w:lvl>
    <w:lvl w:ilvl="2" w:tplc="1DD6E53C">
      <w:start w:val="1"/>
      <w:numFmt w:val="lowerRoman"/>
      <w:lvlText w:val="%3."/>
      <w:lvlJc w:val="right"/>
      <w:pPr>
        <w:ind w:left="2869" w:hanging="180"/>
      </w:pPr>
    </w:lvl>
    <w:lvl w:ilvl="3" w:tplc="F2B82BC0">
      <w:start w:val="1"/>
      <w:numFmt w:val="decimal"/>
      <w:lvlText w:val="%4."/>
      <w:lvlJc w:val="left"/>
      <w:pPr>
        <w:ind w:left="3589" w:hanging="360"/>
      </w:pPr>
    </w:lvl>
    <w:lvl w:ilvl="4" w:tplc="C3589444">
      <w:start w:val="1"/>
      <w:numFmt w:val="lowerLetter"/>
      <w:lvlText w:val="%5."/>
      <w:lvlJc w:val="left"/>
      <w:pPr>
        <w:ind w:left="4309" w:hanging="360"/>
      </w:pPr>
    </w:lvl>
    <w:lvl w:ilvl="5" w:tplc="6986BBF8">
      <w:start w:val="1"/>
      <w:numFmt w:val="lowerRoman"/>
      <w:lvlText w:val="%6."/>
      <w:lvlJc w:val="right"/>
      <w:pPr>
        <w:ind w:left="5029" w:hanging="180"/>
      </w:pPr>
    </w:lvl>
    <w:lvl w:ilvl="6" w:tplc="B76ACC26">
      <w:start w:val="1"/>
      <w:numFmt w:val="decimal"/>
      <w:lvlText w:val="%7."/>
      <w:lvlJc w:val="left"/>
      <w:pPr>
        <w:ind w:left="5749" w:hanging="360"/>
      </w:pPr>
    </w:lvl>
    <w:lvl w:ilvl="7" w:tplc="557CEF3C">
      <w:start w:val="1"/>
      <w:numFmt w:val="lowerLetter"/>
      <w:lvlText w:val="%8."/>
      <w:lvlJc w:val="left"/>
      <w:pPr>
        <w:ind w:left="6469" w:hanging="360"/>
      </w:pPr>
    </w:lvl>
    <w:lvl w:ilvl="8" w:tplc="7AC8BAFE">
      <w:start w:val="1"/>
      <w:numFmt w:val="lowerRoman"/>
      <w:lvlText w:val="%9."/>
      <w:lvlJc w:val="right"/>
      <w:pPr>
        <w:ind w:left="7189" w:hanging="180"/>
      </w:pPr>
    </w:lvl>
  </w:abstractNum>
  <w:abstractNum w:abstractNumId="19" w15:restartNumberingAfterBreak="0">
    <w:nsid w:val="480D6EFD"/>
    <w:multiLevelType w:val="hybridMultilevel"/>
    <w:tmpl w:val="6220BA70"/>
    <w:lvl w:ilvl="0" w:tplc="D4D6CDD4">
      <w:start w:val="1"/>
      <w:numFmt w:val="decimal"/>
      <w:pStyle w:val="50"/>
      <w:lvlText w:val="%1."/>
      <w:lvlJc w:val="left"/>
      <w:pPr>
        <w:tabs>
          <w:tab w:val="num" w:pos="360"/>
        </w:tabs>
        <w:ind w:left="360" w:hanging="360"/>
      </w:pPr>
    </w:lvl>
    <w:lvl w:ilvl="1" w:tplc="DF183918">
      <w:start w:val="1"/>
      <w:numFmt w:val="bullet"/>
      <w:lvlText w:val="o"/>
      <w:lvlJc w:val="left"/>
      <w:pPr>
        <w:ind w:left="1440" w:hanging="360"/>
      </w:pPr>
      <w:rPr>
        <w:rFonts w:ascii="Courier New" w:eastAsia="Courier New" w:hAnsi="Courier New" w:cs="Courier New" w:hint="default"/>
      </w:rPr>
    </w:lvl>
    <w:lvl w:ilvl="2" w:tplc="D90678A0">
      <w:start w:val="1"/>
      <w:numFmt w:val="bullet"/>
      <w:lvlText w:val="§"/>
      <w:lvlJc w:val="left"/>
      <w:pPr>
        <w:ind w:left="2160" w:hanging="360"/>
      </w:pPr>
      <w:rPr>
        <w:rFonts w:ascii="Wingdings" w:eastAsia="Wingdings" w:hAnsi="Wingdings" w:cs="Wingdings" w:hint="default"/>
      </w:rPr>
    </w:lvl>
    <w:lvl w:ilvl="3" w:tplc="30D0E44A">
      <w:start w:val="1"/>
      <w:numFmt w:val="bullet"/>
      <w:lvlText w:val="·"/>
      <w:lvlJc w:val="left"/>
      <w:pPr>
        <w:ind w:left="2880" w:hanging="360"/>
      </w:pPr>
      <w:rPr>
        <w:rFonts w:ascii="Symbol" w:eastAsia="Symbol" w:hAnsi="Symbol" w:cs="Symbol" w:hint="default"/>
      </w:rPr>
    </w:lvl>
    <w:lvl w:ilvl="4" w:tplc="844A9F6C">
      <w:start w:val="1"/>
      <w:numFmt w:val="bullet"/>
      <w:lvlText w:val="o"/>
      <w:lvlJc w:val="left"/>
      <w:pPr>
        <w:ind w:left="3600" w:hanging="360"/>
      </w:pPr>
      <w:rPr>
        <w:rFonts w:ascii="Courier New" w:eastAsia="Courier New" w:hAnsi="Courier New" w:cs="Courier New" w:hint="default"/>
      </w:rPr>
    </w:lvl>
    <w:lvl w:ilvl="5" w:tplc="7DA82172">
      <w:start w:val="1"/>
      <w:numFmt w:val="bullet"/>
      <w:lvlText w:val="§"/>
      <w:lvlJc w:val="left"/>
      <w:pPr>
        <w:ind w:left="4320" w:hanging="360"/>
      </w:pPr>
      <w:rPr>
        <w:rFonts w:ascii="Wingdings" w:eastAsia="Wingdings" w:hAnsi="Wingdings" w:cs="Wingdings" w:hint="default"/>
      </w:rPr>
    </w:lvl>
    <w:lvl w:ilvl="6" w:tplc="93385308">
      <w:start w:val="1"/>
      <w:numFmt w:val="bullet"/>
      <w:lvlText w:val="·"/>
      <w:lvlJc w:val="left"/>
      <w:pPr>
        <w:ind w:left="5040" w:hanging="360"/>
      </w:pPr>
      <w:rPr>
        <w:rFonts w:ascii="Symbol" w:eastAsia="Symbol" w:hAnsi="Symbol" w:cs="Symbol" w:hint="default"/>
      </w:rPr>
    </w:lvl>
    <w:lvl w:ilvl="7" w:tplc="B1661C24">
      <w:start w:val="1"/>
      <w:numFmt w:val="bullet"/>
      <w:lvlText w:val="o"/>
      <w:lvlJc w:val="left"/>
      <w:pPr>
        <w:ind w:left="5760" w:hanging="360"/>
      </w:pPr>
      <w:rPr>
        <w:rFonts w:ascii="Courier New" w:eastAsia="Courier New" w:hAnsi="Courier New" w:cs="Courier New" w:hint="default"/>
      </w:rPr>
    </w:lvl>
    <w:lvl w:ilvl="8" w:tplc="DD020F7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FE953DB"/>
    <w:multiLevelType w:val="multilevel"/>
    <w:tmpl w:val="75781ADE"/>
    <w:lvl w:ilvl="0">
      <w:start w:val="1"/>
      <w:numFmt w:val="decimal"/>
      <w:pStyle w:val="32"/>
      <w:lvlText w:val="%1."/>
      <w:lvlJc w:val="left"/>
      <w:pPr>
        <w:tabs>
          <w:tab w:val="num" w:pos="1418"/>
        </w:tabs>
        <w:ind w:left="1418" w:hanging="567"/>
      </w:pPr>
    </w:lvl>
    <w:lvl w:ilvl="1">
      <w:start w:val="1"/>
      <w:numFmt w:val="decimal"/>
      <w:pStyle w:val="33"/>
      <w:lvlText w:val="%1.%2"/>
      <w:lvlJc w:val="left"/>
      <w:pPr>
        <w:tabs>
          <w:tab w:val="num" w:pos="1418"/>
        </w:tabs>
        <w:ind w:left="1418" w:hanging="567"/>
      </w:pPr>
    </w:lvl>
    <w:lvl w:ilvl="2">
      <w:start w:val="1"/>
      <w:numFmt w:val="none"/>
      <w:lvlText w:val="%1.%2.%3"/>
      <w:lvlJc w:val="left"/>
      <w:pPr>
        <w:tabs>
          <w:tab w:val="num" w:pos="1571"/>
        </w:tabs>
        <w:ind w:left="1571" w:hanging="720"/>
      </w:pPr>
    </w:lvl>
    <w:lvl w:ilvl="3">
      <w:start w:val="1"/>
      <w:numFmt w:val="decimal"/>
      <w:lvlText w:val="%1.%2.%3.%4"/>
      <w:lvlJc w:val="left"/>
      <w:pPr>
        <w:tabs>
          <w:tab w:val="num" w:pos="1715"/>
        </w:tabs>
        <w:ind w:left="1715" w:hanging="864"/>
      </w:pPr>
    </w:lvl>
    <w:lvl w:ilvl="4">
      <w:start w:val="1"/>
      <w:numFmt w:val="decimal"/>
      <w:lvlText w:val="%1.%2.%3.%4.%5"/>
      <w:lvlJc w:val="left"/>
      <w:pPr>
        <w:tabs>
          <w:tab w:val="num" w:pos="1859"/>
        </w:tabs>
        <w:ind w:left="1859" w:hanging="1008"/>
      </w:pPr>
    </w:lvl>
    <w:lvl w:ilvl="5">
      <w:start w:val="1"/>
      <w:numFmt w:val="decimal"/>
      <w:lvlText w:val="%1.%2.%3.%4.%5.%6"/>
      <w:lvlJc w:val="left"/>
      <w:pPr>
        <w:tabs>
          <w:tab w:val="num" w:pos="2003"/>
        </w:tabs>
        <w:ind w:left="2003" w:hanging="1152"/>
      </w:pPr>
    </w:lvl>
    <w:lvl w:ilvl="6">
      <w:start w:val="1"/>
      <w:numFmt w:val="decimal"/>
      <w:lvlText w:val="%1.%2.%3.%4.%5.%6.%7"/>
      <w:lvlJc w:val="left"/>
      <w:pPr>
        <w:tabs>
          <w:tab w:val="num" w:pos="2147"/>
        </w:tabs>
        <w:ind w:left="2147" w:hanging="1296"/>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435"/>
        </w:tabs>
        <w:ind w:left="2435" w:hanging="1584"/>
      </w:pPr>
    </w:lvl>
  </w:abstractNum>
  <w:abstractNum w:abstractNumId="21" w15:restartNumberingAfterBreak="0">
    <w:nsid w:val="57720826"/>
    <w:multiLevelType w:val="multilevel"/>
    <w:tmpl w:val="31E8E4F4"/>
    <w:styleLink w:val="14"/>
    <w:lvl w:ilvl="0">
      <w:start w:val="7"/>
      <w:numFmt w:val="decimal"/>
      <w:pStyle w:val="14"/>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8A31B5A"/>
    <w:multiLevelType w:val="hybridMultilevel"/>
    <w:tmpl w:val="F5FE9F9C"/>
    <w:lvl w:ilvl="0" w:tplc="B54E13D6">
      <w:start w:val="1"/>
      <w:numFmt w:val="decimal"/>
      <w:pStyle w:val="21"/>
      <w:lvlText w:val="%1."/>
      <w:lvlJc w:val="left"/>
      <w:pPr>
        <w:tabs>
          <w:tab w:val="num" w:pos="643"/>
        </w:tabs>
        <w:ind w:left="643" w:hanging="360"/>
      </w:pPr>
    </w:lvl>
    <w:lvl w:ilvl="1" w:tplc="3B5EE338">
      <w:start w:val="1"/>
      <w:numFmt w:val="bullet"/>
      <w:lvlText w:val="o"/>
      <w:lvlJc w:val="left"/>
      <w:pPr>
        <w:ind w:left="1440" w:hanging="360"/>
      </w:pPr>
      <w:rPr>
        <w:rFonts w:ascii="Courier New" w:eastAsia="Courier New" w:hAnsi="Courier New" w:cs="Courier New" w:hint="default"/>
      </w:rPr>
    </w:lvl>
    <w:lvl w:ilvl="2" w:tplc="80280596">
      <w:start w:val="1"/>
      <w:numFmt w:val="bullet"/>
      <w:lvlText w:val="§"/>
      <w:lvlJc w:val="left"/>
      <w:pPr>
        <w:ind w:left="2160" w:hanging="360"/>
      </w:pPr>
      <w:rPr>
        <w:rFonts w:ascii="Wingdings" w:eastAsia="Wingdings" w:hAnsi="Wingdings" w:cs="Wingdings" w:hint="default"/>
      </w:rPr>
    </w:lvl>
    <w:lvl w:ilvl="3" w:tplc="CB6C6C56">
      <w:start w:val="1"/>
      <w:numFmt w:val="bullet"/>
      <w:lvlText w:val="·"/>
      <w:lvlJc w:val="left"/>
      <w:pPr>
        <w:ind w:left="2880" w:hanging="360"/>
      </w:pPr>
      <w:rPr>
        <w:rFonts w:ascii="Symbol" w:eastAsia="Symbol" w:hAnsi="Symbol" w:cs="Symbol" w:hint="default"/>
      </w:rPr>
    </w:lvl>
    <w:lvl w:ilvl="4" w:tplc="8BFE2178">
      <w:start w:val="1"/>
      <w:numFmt w:val="bullet"/>
      <w:lvlText w:val="o"/>
      <w:lvlJc w:val="left"/>
      <w:pPr>
        <w:ind w:left="3600" w:hanging="360"/>
      </w:pPr>
      <w:rPr>
        <w:rFonts w:ascii="Courier New" w:eastAsia="Courier New" w:hAnsi="Courier New" w:cs="Courier New" w:hint="default"/>
      </w:rPr>
    </w:lvl>
    <w:lvl w:ilvl="5" w:tplc="77DE1A2C">
      <w:start w:val="1"/>
      <w:numFmt w:val="bullet"/>
      <w:lvlText w:val="§"/>
      <w:lvlJc w:val="left"/>
      <w:pPr>
        <w:ind w:left="4320" w:hanging="360"/>
      </w:pPr>
      <w:rPr>
        <w:rFonts w:ascii="Wingdings" w:eastAsia="Wingdings" w:hAnsi="Wingdings" w:cs="Wingdings" w:hint="default"/>
      </w:rPr>
    </w:lvl>
    <w:lvl w:ilvl="6" w:tplc="4E069724">
      <w:start w:val="1"/>
      <w:numFmt w:val="bullet"/>
      <w:lvlText w:val="·"/>
      <w:lvlJc w:val="left"/>
      <w:pPr>
        <w:ind w:left="5040" w:hanging="360"/>
      </w:pPr>
      <w:rPr>
        <w:rFonts w:ascii="Symbol" w:eastAsia="Symbol" w:hAnsi="Symbol" w:cs="Symbol" w:hint="default"/>
      </w:rPr>
    </w:lvl>
    <w:lvl w:ilvl="7" w:tplc="B8004880">
      <w:start w:val="1"/>
      <w:numFmt w:val="bullet"/>
      <w:lvlText w:val="o"/>
      <w:lvlJc w:val="left"/>
      <w:pPr>
        <w:ind w:left="5760" w:hanging="360"/>
      </w:pPr>
      <w:rPr>
        <w:rFonts w:ascii="Courier New" w:eastAsia="Courier New" w:hAnsi="Courier New" w:cs="Courier New" w:hint="default"/>
      </w:rPr>
    </w:lvl>
    <w:lvl w:ilvl="8" w:tplc="C918254C">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B9D7205"/>
    <w:multiLevelType w:val="hybridMultilevel"/>
    <w:tmpl w:val="07905A2E"/>
    <w:lvl w:ilvl="0" w:tplc="0666D076">
      <w:start w:val="1"/>
      <w:numFmt w:val="none"/>
      <w:suff w:val="nothing"/>
      <w:lvlText w:val=""/>
      <w:lvlJc w:val="left"/>
      <w:pPr>
        <w:ind w:left="720" w:hanging="360"/>
      </w:pPr>
    </w:lvl>
    <w:lvl w:ilvl="1" w:tplc="CBD09E32">
      <w:start w:val="1"/>
      <w:numFmt w:val="none"/>
      <w:suff w:val="nothing"/>
      <w:lvlText w:val=""/>
      <w:lvlJc w:val="left"/>
      <w:pPr>
        <w:ind w:left="1080" w:hanging="360"/>
      </w:pPr>
    </w:lvl>
    <w:lvl w:ilvl="2" w:tplc="6DE08BC2">
      <w:start w:val="1"/>
      <w:numFmt w:val="bullet"/>
      <w:lvlText w:val="▪"/>
      <w:lvlJc w:val="left"/>
      <w:pPr>
        <w:tabs>
          <w:tab w:val="num" w:pos="1440"/>
        </w:tabs>
        <w:ind w:left="1440" w:hanging="360"/>
      </w:pPr>
      <w:rPr>
        <w:rFonts w:ascii="OpenSymbol" w:hAnsi="OpenSymbol" w:cs="OpenSymbol" w:hint="default"/>
      </w:rPr>
    </w:lvl>
    <w:lvl w:ilvl="3" w:tplc="2A566EB0">
      <w:start w:val="1"/>
      <w:numFmt w:val="bullet"/>
      <w:lvlText w:val=""/>
      <w:lvlJc w:val="left"/>
      <w:pPr>
        <w:tabs>
          <w:tab w:val="num" w:pos="1800"/>
        </w:tabs>
        <w:ind w:left="1800" w:hanging="360"/>
      </w:pPr>
      <w:rPr>
        <w:rFonts w:ascii="Symbol" w:hAnsi="Symbol" w:cs="OpenSymbol" w:hint="default"/>
      </w:rPr>
    </w:lvl>
    <w:lvl w:ilvl="4" w:tplc="CED8C45E">
      <w:start w:val="1"/>
      <w:numFmt w:val="bullet"/>
      <w:lvlText w:val="◦"/>
      <w:lvlJc w:val="left"/>
      <w:pPr>
        <w:tabs>
          <w:tab w:val="num" w:pos="2160"/>
        </w:tabs>
        <w:ind w:left="2160" w:hanging="360"/>
      </w:pPr>
      <w:rPr>
        <w:rFonts w:ascii="OpenSymbol" w:hAnsi="OpenSymbol" w:cs="OpenSymbol" w:hint="default"/>
      </w:rPr>
    </w:lvl>
    <w:lvl w:ilvl="5" w:tplc="E856B25E">
      <w:start w:val="1"/>
      <w:numFmt w:val="bullet"/>
      <w:lvlText w:val="▪"/>
      <w:lvlJc w:val="left"/>
      <w:pPr>
        <w:tabs>
          <w:tab w:val="num" w:pos="2520"/>
        </w:tabs>
        <w:ind w:left="2520" w:hanging="360"/>
      </w:pPr>
      <w:rPr>
        <w:rFonts w:ascii="OpenSymbol" w:hAnsi="OpenSymbol" w:cs="OpenSymbol" w:hint="default"/>
      </w:rPr>
    </w:lvl>
    <w:lvl w:ilvl="6" w:tplc="37CE5A10">
      <w:start w:val="1"/>
      <w:numFmt w:val="bullet"/>
      <w:lvlText w:val=""/>
      <w:lvlJc w:val="left"/>
      <w:pPr>
        <w:tabs>
          <w:tab w:val="num" w:pos="2880"/>
        </w:tabs>
        <w:ind w:left="2880" w:hanging="360"/>
      </w:pPr>
      <w:rPr>
        <w:rFonts w:ascii="Symbol" w:hAnsi="Symbol" w:cs="OpenSymbol" w:hint="default"/>
      </w:rPr>
    </w:lvl>
    <w:lvl w:ilvl="7" w:tplc="A3BA9E48">
      <w:start w:val="1"/>
      <w:numFmt w:val="bullet"/>
      <w:lvlText w:val="◦"/>
      <w:lvlJc w:val="left"/>
      <w:pPr>
        <w:tabs>
          <w:tab w:val="num" w:pos="3240"/>
        </w:tabs>
        <w:ind w:left="3240" w:hanging="360"/>
      </w:pPr>
      <w:rPr>
        <w:rFonts w:ascii="OpenSymbol" w:hAnsi="OpenSymbol" w:cs="OpenSymbol" w:hint="default"/>
      </w:rPr>
    </w:lvl>
    <w:lvl w:ilvl="8" w:tplc="C1E28BB2">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CCC4AC2"/>
    <w:multiLevelType w:val="multilevel"/>
    <w:tmpl w:val="25C0C0BC"/>
    <w:lvl w:ilvl="0">
      <w:start w:val="1"/>
      <w:numFmt w:val="decimal"/>
      <w:pStyle w:val="10"/>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decimal"/>
      <w:pStyle w:val="34"/>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ED72FC"/>
    <w:multiLevelType w:val="hybridMultilevel"/>
    <w:tmpl w:val="E88269B4"/>
    <w:lvl w:ilvl="0" w:tplc="79D68DE2">
      <w:start w:val="1"/>
      <w:numFmt w:val="bullet"/>
      <w:lvlText w:val=""/>
      <w:lvlJc w:val="left"/>
      <w:pPr>
        <w:ind w:left="1429" w:hanging="360"/>
      </w:pPr>
      <w:rPr>
        <w:rFonts w:ascii="Symbol" w:hAnsi="Symbol" w:hint="default"/>
      </w:rPr>
    </w:lvl>
    <w:lvl w:ilvl="1" w:tplc="9C62EE4E">
      <w:start w:val="1"/>
      <w:numFmt w:val="bullet"/>
      <w:lvlText w:val="o"/>
      <w:lvlJc w:val="left"/>
      <w:pPr>
        <w:ind w:left="2149" w:hanging="360"/>
      </w:pPr>
      <w:rPr>
        <w:rFonts w:ascii="Courier New" w:hAnsi="Courier New" w:cs="Courier New" w:hint="default"/>
      </w:rPr>
    </w:lvl>
    <w:lvl w:ilvl="2" w:tplc="E7D6897E">
      <w:start w:val="1"/>
      <w:numFmt w:val="bullet"/>
      <w:lvlText w:val=""/>
      <w:lvlJc w:val="left"/>
      <w:pPr>
        <w:ind w:left="2869" w:hanging="360"/>
      </w:pPr>
      <w:rPr>
        <w:rFonts w:ascii="Wingdings" w:hAnsi="Wingdings" w:hint="default"/>
      </w:rPr>
    </w:lvl>
    <w:lvl w:ilvl="3" w:tplc="14D6CC4C">
      <w:start w:val="1"/>
      <w:numFmt w:val="bullet"/>
      <w:lvlText w:val=""/>
      <w:lvlJc w:val="left"/>
      <w:pPr>
        <w:ind w:left="3589" w:hanging="360"/>
      </w:pPr>
      <w:rPr>
        <w:rFonts w:ascii="Symbol" w:hAnsi="Symbol" w:hint="default"/>
      </w:rPr>
    </w:lvl>
    <w:lvl w:ilvl="4" w:tplc="F790E8C2">
      <w:start w:val="1"/>
      <w:numFmt w:val="bullet"/>
      <w:lvlText w:val="o"/>
      <w:lvlJc w:val="left"/>
      <w:pPr>
        <w:ind w:left="4309" w:hanging="360"/>
      </w:pPr>
      <w:rPr>
        <w:rFonts w:ascii="Courier New" w:hAnsi="Courier New" w:cs="Courier New" w:hint="default"/>
      </w:rPr>
    </w:lvl>
    <w:lvl w:ilvl="5" w:tplc="1408C20C">
      <w:start w:val="1"/>
      <w:numFmt w:val="bullet"/>
      <w:lvlText w:val=""/>
      <w:lvlJc w:val="left"/>
      <w:pPr>
        <w:ind w:left="5029" w:hanging="360"/>
      </w:pPr>
      <w:rPr>
        <w:rFonts w:ascii="Wingdings" w:hAnsi="Wingdings" w:hint="default"/>
      </w:rPr>
    </w:lvl>
    <w:lvl w:ilvl="6" w:tplc="CC709DD6">
      <w:start w:val="1"/>
      <w:numFmt w:val="bullet"/>
      <w:lvlText w:val=""/>
      <w:lvlJc w:val="left"/>
      <w:pPr>
        <w:ind w:left="5749" w:hanging="360"/>
      </w:pPr>
      <w:rPr>
        <w:rFonts w:ascii="Symbol" w:hAnsi="Symbol" w:hint="default"/>
      </w:rPr>
    </w:lvl>
    <w:lvl w:ilvl="7" w:tplc="B2B68B28">
      <w:start w:val="1"/>
      <w:numFmt w:val="bullet"/>
      <w:lvlText w:val="o"/>
      <w:lvlJc w:val="left"/>
      <w:pPr>
        <w:ind w:left="6469" w:hanging="360"/>
      </w:pPr>
      <w:rPr>
        <w:rFonts w:ascii="Courier New" w:hAnsi="Courier New" w:cs="Courier New" w:hint="default"/>
      </w:rPr>
    </w:lvl>
    <w:lvl w:ilvl="8" w:tplc="0DB0607E">
      <w:start w:val="1"/>
      <w:numFmt w:val="bullet"/>
      <w:lvlText w:val=""/>
      <w:lvlJc w:val="left"/>
      <w:pPr>
        <w:ind w:left="7189" w:hanging="360"/>
      </w:pPr>
      <w:rPr>
        <w:rFonts w:ascii="Wingdings" w:hAnsi="Wingdings" w:hint="default"/>
      </w:rPr>
    </w:lvl>
  </w:abstractNum>
  <w:abstractNum w:abstractNumId="26" w15:restartNumberingAfterBreak="0">
    <w:nsid w:val="6D396814"/>
    <w:multiLevelType w:val="multilevel"/>
    <w:tmpl w:val="7FBEF894"/>
    <w:styleLink w:val="111"/>
    <w:lvl w:ilvl="0">
      <w:start w:val="1"/>
      <w:numFmt w:val="decimal"/>
      <w:pStyle w:val="111"/>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7766E1"/>
    <w:multiLevelType w:val="hybridMultilevel"/>
    <w:tmpl w:val="48CC3F6E"/>
    <w:lvl w:ilvl="0" w:tplc="D2B899D4">
      <w:start w:val="1"/>
      <w:numFmt w:val="decimal"/>
      <w:pStyle w:val="a5"/>
      <w:lvlText w:val="%1."/>
      <w:lvlJc w:val="left"/>
      <w:pPr>
        <w:tabs>
          <w:tab w:val="num" w:pos="926"/>
        </w:tabs>
        <w:ind w:left="926" w:hanging="360"/>
      </w:pPr>
    </w:lvl>
    <w:lvl w:ilvl="1" w:tplc="F1D039EC">
      <w:start w:val="1"/>
      <w:numFmt w:val="bullet"/>
      <w:lvlText w:val="o"/>
      <w:lvlJc w:val="left"/>
      <w:pPr>
        <w:ind w:left="1440" w:hanging="360"/>
      </w:pPr>
      <w:rPr>
        <w:rFonts w:ascii="Courier New" w:eastAsia="Courier New" w:hAnsi="Courier New" w:cs="Courier New" w:hint="default"/>
      </w:rPr>
    </w:lvl>
    <w:lvl w:ilvl="2" w:tplc="639017AA">
      <w:start w:val="1"/>
      <w:numFmt w:val="bullet"/>
      <w:lvlText w:val="§"/>
      <w:lvlJc w:val="left"/>
      <w:pPr>
        <w:ind w:left="2160" w:hanging="360"/>
      </w:pPr>
      <w:rPr>
        <w:rFonts w:ascii="Wingdings" w:eastAsia="Wingdings" w:hAnsi="Wingdings" w:cs="Wingdings" w:hint="default"/>
      </w:rPr>
    </w:lvl>
    <w:lvl w:ilvl="3" w:tplc="347CED86">
      <w:start w:val="1"/>
      <w:numFmt w:val="bullet"/>
      <w:lvlText w:val="·"/>
      <w:lvlJc w:val="left"/>
      <w:pPr>
        <w:ind w:left="2880" w:hanging="360"/>
      </w:pPr>
      <w:rPr>
        <w:rFonts w:ascii="Symbol" w:eastAsia="Symbol" w:hAnsi="Symbol" w:cs="Symbol" w:hint="default"/>
      </w:rPr>
    </w:lvl>
    <w:lvl w:ilvl="4" w:tplc="CBDADDAC">
      <w:start w:val="1"/>
      <w:numFmt w:val="bullet"/>
      <w:lvlText w:val="o"/>
      <w:lvlJc w:val="left"/>
      <w:pPr>
        <w:ind w:left="3600" w:hanging="360"/>
      </w:pPr>
      <w:rPr>
        <w:rFonts w:ascii="Courier New" w:eastAsia="Courier New" w:hAnsi="Courier New" w:cs="Courier New" w:hint="default"/>
      </w:rPr>
    </w:lvl>
    <w:lvl w:ilvl="5" w:tplc="A5624CBC">
      <w:start w:val="1"/>
      <w:numFmt w:val="bullet"/>
      <w:lvlText w:val="§"/>
      <w:lvlJc w:val="left"/>
      <w:pPr>
        <w:ind w:left="4320" w:hanging="360"/>
      </w:pPr>
      <w:rPr>
        <w:rFonts w:ascii="Wingdings" w:eastAsia="Wingdings" w:hAnsi="Wingdings" w:cs="Wingdings" w:hint="default"/>
      </w:rPr>
    </w:lvl>
    <w:lvl w:ilvl="6" w:tplc="45A40E4E">
      <w:start w:val="1"/>
      <w:numFmt w:val="bullet"/>
      <w:lvlText w:val="·"/>
      <w:lvlJc w:val="left"/>
      <w:pPr>
        <w:ind w:left="5040" w:hanging="360"/>
      </w:pPr>
      <w:rPr>
        <w:rFonts w:ascii="Symbol" w:eastAsia="Symbol" w:hAnsi="Symbol" w:cs="Symbol" w:hint="default"/>
      </w:rPr>
    </w:lvl>
    <w:lvl w:ilvl="7" w:tplc="341204F8">
      <w:start w:val="1"/>
      <w:numFmt w:val="bullet"/>
      <w:lvlText w:val="o"/>
      <w:lvlJc w:val="left"/>
      <w:pPr>
        <w:ind w:left="5760" w:hanging="360"/>
      </w:pPr>
      <w:rPr>
        <w:rFonts w:ascii="Courier New" w:eastAsia="Courier New" w:hAnsi="Courier New" w:cs="Courier New" w:hint="default"/>
      </w:rPr>
    </w:lvl>
    <w:lvl w:ilvl="8" w:tplc="19DC4C3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2B31389"/>
    <w:multiLevelType w:val="hybridMultilevel"/>
    <w:tmpl w:val="5B5C34DC"/>
    <w:lvl w:ilvl="0" w:tplc="6770AB8E">
      <w:start w:val="1"/>
      <w:numFmt w:val="bullet"/>
      <w:pStyle w:val="23"/>
      <w:lvlText w:val=""/>
      <w:lvlJc w:val="left"/>
      <w:pPr>
        <w:tabs>
          <w:tab w:val="num" w:pos="643"/>
        </w:tabs>
        <w:ind w:left="643" w:hanging="360"/>
      </w:pPr>
      <w:rPr>
        <w:rFonts w:ascii="Symbol" w:hAnsi="Symbol" w:hint="default"/>
      </w:rPr>
    </w:lvl>
    <w:lvl w:ilvl="1" w:tplc="15A25E48">
      <w:start w:val="1"/>
      <w:numFmt w:val="bullet"/>
      <w:lvlText w:val="o"/>
      <w:lvlJc w:val="left"/>
      <w:pPr>
        <w:ind w:left="1440" w:hanging="360"/>
      </w:pPr>
      <w:rPr>
        <w:rFonts w:ascii="Courier New" w:eastAsia="Courier New" w:hAnsi="Courier New" w:cs="Courier New" w:hint="default"/>
      </w:rPr>
    </w:lvl>
    <w:lvl w:ilvl="2" w:tplc="4F167FCE">
      <w:start w:val="1"/>
      <w:numFmt w:val="bullet"/>
      <w:lvlText w:val="§"/>
      <w:lvlJc w:val="left"/>
      <w:pPr>
        <w:ind w:left="2160" w:hanging="360"/>
      </w:pPr>
      <w:rPr>
        <w:rFonts w:ascii="Wingdings" w:eastAsia="Wingdings" w:hAnsi="Wingdings" w:cs="Wingdings" w:hint="default"/>
      </w:rPr>
    </w:lvl>
    <w:lvl w:ilvl="3" w:tplc="8EACD34A">
      <w:start w:val="1"/>
      <w:numFmt w:val="bullet"/>
      <w:lvlText w:val="·"/>
      <w:lvlJc w:val="left"/>
      <w:pPr>
        <w:ind w:left="2880" w:hanging="360"/>
      </w:pPr>
      <w:rPr>
        <w:rFonts w:ascii="Symbol" w:eastAsia="Symbol" w:hAnsi="Symbol" w:cs="Symbol" w:hint="default"/>
      </w:rPr>
    </w:lvl>
    <w:lvl w:ilvl="4" w:tplc="4CC45B4C">
      <w:start w:val="1"/>
      <w:numFmt w:val="bullet"/>
      <w:lvlText w:val="o"/>
      <w:lvlJc w:val="left"/>
      <w:pPr>
        <w:ind w:left="3600" w:hanging="360"/>
      </w:pPr>
      <w:rPr>
        <w:rFonts w:ascii="Courier New" w:eastAsia="Courier New" w:hAnsi="Courier New" w:cs="Courier New" w:hint="default"/>
      </w:rPr>
    </w:lvl>
    <w:lvl w:ilvl="5" w:tplc="05561E76">
      <w:start w:val="1"/>
      <w:numFmt w:val="bullet"/>
      <w:lvlText w:val="§"/>
      <w:lvlJc w:val="left"/>
      <w:pPr>
        <w:ind w:left="4320" w:hanging="360"/>
      </w:pPr>
      <w:rPr>
        <w:rFonts w:ascii="Wingdings" w:eastAsia="Wingdings" w:hAnsi="Wingdings" w:cs="Wingdings" w:hint="default"/>
      </w:rPr>
    </w:lvl>
    <w:lvl w:ilvl="6" w:tplc="F4620B76">
      <w:start w:val="1"/>
      <w:numFmt w:val="bullet"/>
      <w:lvlText w:val="·"/>
      <w:lvlJc w:val="left"/>
      <w:pPr>
        <w:ind w:left="5040" w:hanging="360"/>
      </w:pPr>
      <w:rPr>
        <w:rFonts w:ascii="Symbol" w:eastAsia="Symbol" w:hAnsi="Symbol" w:cs="Symbol" w:hint="default"/>
      </w:rPr>
    </w:lvl>
    <w:lvl w:ilvl="7" w:tplc="0CD461B0">
      <w:start w:val="1"/>
      <w:numFmt w:val="bullet"/>
      <w:lvlText w:val="o"/>
      <w:lvlJc w:val="left"/>
      <w:pPr>
        <w:ind w:left="5760" w:hanging="360"/>
      </w:pPr>
      <w:rPr>
        <w:rFonts w:ascii="Courier New" w:eastAsia="Courier New" w:hAnsi="Courier New" w:cs="Courier New" w:hint="default"/>
      </w:rPr>
    </w:lvl>
    <w:lvl w:ilvl="8" w:tplc="F33840BE">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74594494"/>
    <w:multiLevelType w:val="hybridMultilevel"/>
    <w:tmpl w:val="30E085BE"/>
    <w:lvl w:ilvl="0" w:tplc="66DECE36">
      <w:start w:val="1"/>
      <w:numFmt w:val="decimal"/>
      <w:lvlText w:val="%1."/>
      <w:lvlJc w:val="left"/>
      <w:pPr>
        <w:ind w:left="749" w:hanging="360"/>
      </w:pPr>
    </w:lvl>
    <w:lvl w:ilvl="1" w:tplc="8286D3DA">
      <w:start w:val="1"/>
      <w:numFmt w:val="lowerLetter"/>
      <w:lvlText w:val="%2."/>
      <w:lvlJc w:val="left"/>
      <w:pPr>
        <w:ind w:left="1469" w:hanging="360"/>
      </w:pPr>
    </w:lvl>
    <w:lvl w:ilvl="2" w:tplc="F23A4890">
      <w:start w:val="1"/>
      <w:numFmt w:val="lowerRoman"/>
      <w:lvlText w:val="%3."/>
      <w:lvlJc w:val="right"/>
      <w:pPr>
        <w:ind w:left="2189" w:hanging="180"/>
      </w:pPr>
    </w:lvl>
    <w:lvl w:ilvl="3" w:tplc="119CCD68">
      <w:start w:val="1"/>
      <w:numFmt w:val="decimal"/>
      <w:lvlText w:val="%4."/>
      <w:lvlJc w:val="left"/>
      <w:pPr>
        <w:ind w:left="2909" w:hanging="360"/>
      </w:pPr>
    </w:lvl>
    <w:lvl w:ilvl="4" w:tplc="B7B41DC4">
      <w:start w:val="1"/>
      <w:numFmt w:val="lowerLetter"/>
      <w:lvlText w:val="%5."/>
      <w:lvlJc w:val="left"/>
      <w:pPr>
        <w:ind w:left="3629" w:hanging="360"/>
      </w:pPr>
    </w:lvl>
    <w:lvl w:ilvl="5" w:tplc="5CF20DBE">
      <w:start w:val="1"/>
      <w:numFmt w:val="lowerRoman"/>
      <w:lvlText w:val="%6."/>
      <w:lvlJc w:val="right"/>
      <w:pPr>
        <w:ind w:left="4349" w:hanging="180"/>
      </w:pPr>
    </w:lvl>
    <w:lvl w:ilvl="6" w:tplc="769A5FBC">
      <w:start w:val="1"/>
      <w:numFmt w:val="decimal"/>
      <w:lvlText w:val="%7."/>
      <w:lvlJc w:val="left"/>
      <w:pPr>
        <w:ind w:left="5069" w:hanging="360"/>
      </w:pPr>
    </w:lvl>
    <w:lvl w:ilvl="7" w:tplc="4C40CB80">
      <w:start w:val="1"/>
      <w:numFmt w:val="lowerLetter"/>
      <w:lvlText w:val="%8."/>
      <w:lvlJc w:val="left"/>
      <w:pPr>
        <w:ind w:left="5789" w:hanging="360"/>
      </w:pPr>
    </w:lvl>
    <w:lvl w:ilvl="8" w:tplc="A438617C">
      <w:start w:val="1"/>
      <w:numFmt w:val="lowerRoman"/>
      <w:lvlText w:val="%9."/>
      <w:lvlJc w:val="right"/>
      <w:pPr>
        <w:ind w:left="6509" w:hanging="180"/>
      </w:pPr>
    </w:lvl>
  </w:abstractNum>
  <w:num w:numId="1">
    <w:abstractNumId w:val="22"/>
  </w:num>
  <w:num w:numId="2">
    <w:abstractNumId w:val="24"/>
  </w:num>
  <w:num w:numId="3">
    <w:abstractNumId w:val="28"/>
  </w:num>
  <w:num w:numId="4">
    <w:abstractNumId w:val="10"/>
  </w:num>
  <w:num w:numId="5">
    <w:abstractNumId w:val="11"/>
  </w:num>
  <w:num w:numId="6">
    <w:abstractNumId w:val="14"/>
  </w:num>
  <w:num w:numId="7">
    <w:abstractNumId w:val="19"/>
  </w:num>
  <w:num w:numId="8">
    <w:abstractNumId w:val="27"/>
  </w:num>
  <w:num w:numId="9">
    <w:abstractNumId w:val="15"/>
  </w:num>
  <w:num w:numId="10">
    <w:abstractNumId w:val="6"/>
  </w:num>
  <w:num w:numId="11">
    <w:abstractNumId w:val="9"/>
  </w:num>
  <w:num w:numId="12">
    <w:abstractNumId w:val="20"/>
  </w:num>
  <w:num w:numId="13">
    <w:abstractNumId w:val="5"/>
  </w:num>
  <w:num w:numId="14">
    <w:abstractNumId w:val="18"/>
  </w:num>
  <w:num w:numId="15">
    <w:abstractNumId w:val="12"/>
  </w:num>
  <w:num w:numId="16">
    <w:abstractNumId w:val="17"/>
  </w:num>
  <w:num w:numId="17">
    <w:abstractNumId w:val="13"/>
  </w:num>
  <w:num w:numId="18">
    <w:abstractNumId w:val="26"/>
  </w:num>
  <w:num w:numId="19">
    <w:abstractNumId w:val="7"/>
  </w:num>
  <w:num w:numId="20">
    <w:abstractNumId w:val="3"/>
  </w:num>
  <w:num w:numId="21">
    <w:abstractNumId w:val="4"/>
  </w:num>
  <w:num w:numId="22">
    <w:abstractNumId w:val="1"/>
  </w:num>
  <w:num w:numId="23">
    <w:abstractNumId w:val="21"/>
  </w:num>
  <w:num w:numId="24">
    <w:abstractNumId w:val="23"/>
  </w:num>
  <w:num w:numId="25">
    <w:abstractNumId w:val="0"/>
  </w:num>
  <w:num w:numId="26">
    <w:abstractNumId w:val="25"/>
  </w:num>
  <w:num w:numId="27">
    <w:abstractNumId w:val="8"/>
  </w:num>
  <w:num w:numId="28">
    <w:abstractNumId w:val="16"/>
  </w:num>
  <w:num w:numId="29">
    <w:abstractNumId w:val="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5D"/>
    <w:rsid w:val="00392A34"/>
    <w:rsid w:val="00511D5D"/>
    <w:rsid w:val="005F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26C8C-EDD5-4133-AF54-8E9A9CF1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6"/>
    <w:next w:val="a6"/>
    <w:link w:val="12"/>
    <w:uiPriority w:val="9"/>
    <w:qFormat/>
    <w:pPr>
      <w:keepNext/>
      <w:numPr>
        <w:numId w:val="16"/>
      </w:numPr>
      <w:spacing w:before="240" w:after="60"/>
      <w:jc w:val="center"/>
      <w:outlineLvl w:val="0"/>
    </w:pPr>
    <w:rPr>
      <w:b/>
      <w:sz w:val="36"/>
      <w:szCs w:val="20"/>
    </w:rPr>
  </w:style>
  <w:style w:type="paragraph" w:styleId="20">
    <w:name w:val="heading 2"/>
    <w:basedOn w:val="a6"/>
    <w:next w:val="a6"/>
    <w:link w:val="24"/>
    <w:uiPriority w:val="9"/>
    <w:qFormat/>
    <w:pPr>
      <w:keepNext/>
      <w:numPr>
        <w:ilvl w:val="1"/>
        <w:numId w:val="16"/>
      </w:numPr>
      <w:jc w:val="center"/>
      <w:outlineLvl w:val="1"/>
    </w:pPr>
    <w:rPr>
      <w:b/>
      <w:bCs/>
    </w:rPr>
  </w:style>
  <w:style w:type="paragraph" w:styleId="31">
    <w:name w:val="heading 3"/>
    <w:basedOn w:val="a6"/>
    <w:next w:val="a6"/>
    <w:link w:val="310"/>
    <w:qFormat/>
    <w:pPr>
      <w:keepNext/>
      <w:numPr>
        <w:ilvl w:val="2"/>
        <w:numId w:val="16"/>
      </w:numPr>
      <w:spacing w:before="240" w:after="60"/>
      <w:outlineLvl w:val="2"/>
    </w:pPr>
    <w:rPr>
      <w:rFonts w:ascii="Arial" w:hAnsi="Arial"/>
      <w:b/>
      <w:szCs w:val="20"/>
    </w:rPr>
  </w:style>
  <w:style w:type="paragraph" w:styleId="41">
    <w:name w:val="heading 4"/>
    <w:basedOn w:val="a6"/>
    <w:next w:val="a6"/>
    <w:link w:val="42"/>
    <w:uiPriority w:val="9"/>
    <w:qFormat/>
    <w:pPr>
      <w:keepNext/>
      <w:numPr>
        <w:ilvl w:val="3"/>
        <w:numId w:val="16"/>
      </w:numPr>
      <w:spacing w:before="240" w:after="60"/>
      <w:outlineLvl w:val="3"/>
    </w:pPr>
    <w:rPr>
      <w:rFonts w:ascii="Arial" w:hAnsi="Arial"/>
      <w:szCs w:val="20"/>
    </w:rPr>
  </w:style>
  <w:style w:type="paragraph" w:styleId="5">
    <w:name w:val="heading 5"/>
    <w:basedOn w:val="a6"/>
    <w:next w:val="a6"/>
    <w:link w:val="51"/>
    <w:qFormat/>
    <w:pPr>
      <w:numPr>
        <w:ilvl w:val="4"/>
        <w:numId w:val="16"/>
      </w:numPr>
      <w:spacing w:before="240" w:after="60"/>
      <w:outlineLvl w:val="4"/>
    </w:pPr>
    <w:rPr>
      <w:sz w:val="22"/>
      <w:szCs w:val="20"/>
    </w:rPr>
  </w:style>
  <w:style w:type="paragraph" w:styleId="6">
    <w:name w:val="heading 6"/>
    <w:basedOn w:val="a6"/>
    <w:next w:val="a6"/>
    <w:link w:val="60"/>
    <w:qFormat/>
    <w:pPr>
      <w:numPr>
        <w:ilvl w:val="5"/>
        <w:numId w:val="16"/>
      </w:numPr>
      <w:spacing w:before="240" w:after="60"/>
      <w:outlineLvl w:val="5"/>
    </w:pPr>
    <w:rPr>
      <w:i/>
      <w:sz w:val="22"/>
      <w:szCs w:val="20"/>
    </w:rPr>
  </w:style>
  <w:style w:type="paragraph" w:styleId="7">
    <w:name w:val="heading 7"/>
    <w:basedOn w:val="a6"/>
    <w:next w:val="a6"/>
    <w:link w:val="70"/>
    <w:qFormat/>
    <w:pPr>
      <w:numPr>
        <w:ilvl w:val="6"/>
        <w:numId w:val="16"/>
      </w:numPr>
      <w:spacing w:before="240" w:after="60"/>
      <w:outlineLvl w:val="6"/>
    </w:pPr>
    <w:rPr>
      <w:rFonts w:ascii="Arial" w:hAnsi="Arial"/>
      <w:sz w:val="20"/>
      <w:szCs w:val="20"/>
    </w:rPr>
  </w:style>
  <w:style w:type="paragraph" w:styleId="8">
    <w:name w:val="heading 8"/>
    <w:basedOn w:val="a6"/>
    <w:next w:val="a6"/>
    <w:link w:val="80"/>
    <w:qFormat/>
    <w:pPr>
      <w:numPr>
        <w:ilvl w:val="7"/>
        <w:numId w:val="16"/>
      </w:numPr>
      <w:spacing w:before="240" w:after="60"/>
      <w:outlineLvl w:val="7"/>
    </w:pPr>
    <w:rPr>
      <w:rFonts w:ascii="Arial" w:hAnsi="Arial"/>
      <w:i/>
      <w:sz w:val="20"/>
      <w:szCs w:val="20"/>
    </w:rPr>
  </w:style>
  <w:style w:type="paragraph" w:styleId="9">
    <w:name w:val="heading 9"/>
    <w:basedOn w:val="a6"/>
    <w:next w:val="a6"/>
    <w:link w:val="90"/>
    <w:qFormat/>
    <w:pPr>
      <w:numPr>
        <w:ilvl w:val="8"/>
        <w:numId w:val="16"/>
      </w:numPr>
      <w:spacing w:before="240" w:after="60"/>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4Char">
    <w:name w:val="Heading 4 Char"/>
    <w:basedOn w:val="a7"/>
    <w:uiPriority w:val="9"/>
    <w:rPr>
      <w:rFonts w:ascii="Arial" w:eastAsia="Arial" w:hAnsi="Arial" w:cs="Arial"/>
      <w:b/>
      <w:bCs/>
      <w:sz w:val="26"/>
      <w:szCs w:val="26"/>
    </w:rPr>
  </w:style>
  <w:style w:type="character" w:customStyle="1" w:styleId="Heading6Char">
    <w:name w:val="Heading 6 Char"/>
    <w:basedOn w:val="a7"/>
    <w:uiPriority w:val="9"/>
    <w:rPr>
      <w:rFonts w:ascii="Arial" w:eastAsia="Arial" w:hAnsi="Arial" w:cs="Arial"/>
      <w:b/>
      <w:bCs/>
      <w:sz w:val="22"/>
      <w:szCs w:val="22"/>
    </w:rPr>
  </w:style>
  <w:style w:type="character" w:customStyle="1" w:styleId="Heading7Char">
    <w:name w:val="Heading 7 Char"/>
    <w:basedOn w:val="a7"/>
    <w:uiPriority w:val="9"/>
    <w:rPr>
      <w:rFonts w:ascii="Arial" w:eastAsia="Arial" w:hAnsi="Arial" w:cs="Arial"/>
      <w:b/>
      <w:bCs/>
      <w:i/>
      <w:iCs/>
      <w:sz w:val="22"/>
      <w:szCs w:val="22"/>
    </w:rPr>
  </w:style>
  <w:style w:type="character" w:customStyle="1" w:styleId="Heading8Char">
    <w:name w:val="Heading 8 Char"/>
    <w:basedOn w:val="a7"/>
    <w:uiPriority w:val="9"/>
    <w:rPr>
      <w:rFonts w:ascii="Arial" w:eastAsia="Arial" w:hAnsi="Arial" w:cs="Arial"/>
      <w:i/>
      <w:iCs/>
      <w:sz w:val="22"/>
      <w:szCs w:val="22"/>
    </w:rPr>
  </w:style>
  <w:style w:type="character" w:customStyle="1" w:styleId="Heading9Char">
    <w:name w:val="Heading 9 Char"/>
    <w:basedOn w:val="a7"/>
    <w:uiPriority w:val="9"/>
    <w:rPr>
      <w:rFonts w:ascii="Arial" w:eastAsia="Arial" w:hAnsi="Arial" w:cs="Arial"/>
      <w:i/>
      <w:iCs/>
      <w:sz w:val="21"/>
      <w:szCs w:val="21"/>
    </w:rPr>
  </w:style>
  <w:style w:type="character" w:customStyle="1" w:styleId="TitleChar">
    <w:name w:val="Title Char"/>
    <w:basedOn w:val="a7"/>
    <w:uiPriority w:val="10"/>
    <w:rPr>
      <w:sz w:val="48"/>
      <w:szCs w:val="48"/>
    </w:rPr>
  </w:style>
  <w:style w:type="character" w:customStyle="1" w:styleId="SubtitleChar">
    <w:name w:val="Subtitle Char"/>
    <w:basedOn w:val="a7"/>
    <w:uiPriority w:val="11"/>
    <w:rPr>
      <w:sz w:val="24"/>
      <w:szCs w:val="24"/>
    </w:rPr>
  </w:style>
  <w:style w:type="paragraph" w:styleId="25">
    <w:name w:val="Quote"/>
    <w:basedOn w:val="a6"/>
    <w:next w:val="a6"/>
    <w:link w:val="26"/>
    <w:uiPriority w:val="29"/>
    <w:qFormat/>
    <w:pPr>
      <w:ind w:left="720" w:right="720"/>
    </w:pPr>
    <w:rPr>
      <w:i/>
    </w:rPr>
  </w:style>
  <w:style w:type="character" w:customStyle="1" w:styleId="26">
    <w:name w:val="Цитата 2 Знак"/>
    <w:link w:val="25"/>
    <w:uiPriority w:val="29"/>
    <w:rPr>
      <w:i/>
    </w:rPr>
  </w:style>
  <w:style w:type="paragraph" w:styleId="aa">
    <w:name w:val="Intense Quote"/>
    <w:basedOn w:val="a6"/>
    <w:next w:val="a6"/>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CaptionChar">
    <w:name w:val="Caption Char"/>
    <w:uiPriority w:val="99"/>
  </w:style>
  <w:style w:type="table" w:customStyle="1" w:styleId="TableGridLight">
    <w:name w:val="Table Grid Light"/>
    <w:basedOn w:val="a8"/>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8"/>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7">
    <w:name w:val="Plain Table 2"/>
    <w:basedOn w:val="a8"/>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5">
    <w:name w:val="Plain Table 3"/>
    <w:basedOn w:val="a8"/>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basedOn w:val="a8"/>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8"/>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8"/>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8"/>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8"/>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8"/>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8"/>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8"/>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8"/>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8"/>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8"/>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8"/>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8"/>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8"/>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8"/>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8"/>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8"/>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8"/>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8"/>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8"/>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8"/>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8"/>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8"/>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8"/>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8"/>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8"/>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8"/>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8"/>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8"/>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8"/>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8"/>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8"/>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8"/>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8"/>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8"/>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8"/>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8"/>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8"/>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8"/>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8"/>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8"/>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8"/>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8"/>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8"/>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8"/>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8"/>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8"/>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8"/>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8"/>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8"/>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8"/>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8"/>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8"/>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8"/>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8"/>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8"/>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8"/>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8"/>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8"/>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8"/>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8"/>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8"/>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8"/>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8"/>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8"/>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8"/>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8"/>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8"/>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8"/>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8"/>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8"/>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8"/>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8"/>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8"/>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8"/>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8"/>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8"/>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8"/>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8"/>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8"/>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8"/>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8"/>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8"/>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8"/>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8"/>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8"/>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8"/>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8"/>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8"/>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8"/>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8"/>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8"/>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8"/>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8"/>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8"/>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8"/>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8"/>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8"/>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8"/>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8"/>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8"/>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8"/>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8"/>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8"/>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8"/>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8"/>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8"/>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8"/>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8"/>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8"/>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8"/>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8"/>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8"/>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8"/>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8"/>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8"/>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8"/>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8"/>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8"/>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8"/>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8"/>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6"/>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7"/>
    <w:uiPriority w:val="99"/>
    <w:semiHidden/>
    <w:unhideWhenUsed/>
    <w:rPr>
      <w:vertAlign w:val="superscript"/>
    </w:rPr>
  </w:style>
  <w:style w:type="paragraph" w:styleId="44">
    <w:name w:val="toc 4"/>
    <w:basedOn w:val="a6"/>
    <w:next w:val="a6"/>
    <w:uiPriority w:val="39"/>
    <w:unhideWhenUsed/>
    <w:pPr>
      <w:spacing w:after="57"/>
      <w:ind w:left="850"/>
    </w:pPr>
  </w:style>
  <w:style w:type="paragraph" w:styleId="81">
    <w:name w:val="toc 8"/>
    <w:basedOn w:val="a6"/>
    <w:next w:val="a6"/>
    <w:uiPriority w:val="39"/>
    <w:unhideWhenUsed/>
    <w:pPr>
      <w:spacing w:after="57"/>
      <w:ind w:left="1984"/>
    </w:pPr>
  </w:style>
  <w:style w:type="paragraph" w:styleId="91">
    <w:name w:val="toc 9"/>
    <w:basedOn w:val="a6"/>
    <w:next w:val="a6"/>
    <w:uiPriority w:val="39"/>
    <w:unhideWhenUsed/>
    <w:pPr>
      <w:spacing w:after="57"/>
      <w:ind w:left="2268"/>
    </w:pPr>
  </w:style>
  <w:style w:type="paragraph" w:styleId="af">
    <w:name w:val="table of figures"/>
    <w:basedOn w:val="a6"/>
    <w:next w:val="a6"/>
    <w:uiPriority w:val="99"/>
    <w:unhideWhenUsed/>
  </w:style>
  <w:style w:type="character" w:customStyle="1" w:styleId="af0">
    <w:name w:val="Основной текст Знак"/>
    <w:link w:val="af1"/>
    <w:qFormat/>
    <w:rPr>
      <w:rFonts w:ascii="Times New Roman" w:eastAsia="Times New Roman" w:hAnsi="Times New Roman" w:cs="Times New Roman"/>
      <w:sz w:val="24"/>
      <w:szCs w:val="24"/>
      <w:lang w:eastAsia="ru-RU"/>
    </w:rPr>
  </w:style>
  <w:style w:type="paragraph" w:styleId="af1">
    <w:name w:val="Body Text"/>
    <w:basedOn w:val="a6"/>
    <w:link w:val="af0"/>
    <w:pPr>
      <w:spacing w:after="120"/>
    </w:pPr>
  </w:style>
  <w:style w:type="character" w:customStyle="1" w:styleId="16">
    <w:name w:val="Основной текст Знак1"/>
    <w:basedOn w:val="a7"/>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styleId="af2">
    <w:name w:val="footnote text"/>
    <w:basedOn w:val="a6"/>
    <w:link w:val="af3"/>
    <w:qFormat/>
    <w:pPr>
      <w:jc w:val="left"/>
    </w:pPr>
    <w:rPr>
      <w:sz w:val="20"/>
      <w:szCs w:val="20"/>
    </w:rPr>
  </w:style>
  <w:style w:type="character" w:customStyle="1" w:styleId="af3">
    <w:name w:val="Текст сноски Знак"/>
    <w:basedOn w:val="a7"/>
    <w:link w:val="af2"/>
    <w:qFormat/>
    <w:rPr>
      <w:rFonts w:ascii="Times New Roman" w:eastAsia="Times New Roman" w:hAnsi="Times New Roman" w:cs="Times New Roman"/>
      <w:sz w:val="20"/>
      <w:szCs w:val="20"/>
      <w:lang w:eastAsia="ru-RU"/>
    </w:rPr>
  </w:style>
  <w:style w:type="character" w:styleId="af4">
    <w:name w:val="footnote reference"/>
    <w:qFormat/>
    <w:rPr>
      <w:vertAlign w:val="superscript"/>
    </w:rPr>
  </w:style>
  <w:style w:type="character" w:styleId="af5">
    <w:name w:val="Hyperlink"/>
    <w:uiPriority w:val="99"/>
    <w:unhideWhenUsed/>
    <w:rPr>
      <w:color w:val="0000FF"/>
      <w:u w:val="single"/>
    </w:rPr>
  </w:style>
  <w:style w:type="paragraph" w:styleId="af6">
    <w:name w:val="No Spacing"/>
    <w:link w:val="af7"/>
    <w:qFormat/>
    <w:pPr>
      <w:spacing w:after="0" w:line="240" w:lineRule="auto"/>
    </w:pPr>
    <w:rPr>
      <w:rFonts w:ascii="Calibri" w:eastAsia="Times New Roman" w:hAnsi="Calibri" w:cs="Times New Roman"/>
    </w:rPr>
  </w:style>
  <w:style w:type="paragraph" w:customStyle="1" w:styleId="17">
    <w:name w:val="Без интервала1"/>
    <w:uiPriority w:val="99"/>
    <w:qFormat/>
    <w:pPr>
      <w:spacing w:after="0" w:line="240" w:lineRule="auto"/>
    </w:pPr>
    <w:rPr>
      <w:rFonts w:ascii="Calibri" w:eastAsia="Times New Roman" w:hAnsi="Calibri" w:cs="Times New Roman"/>
    </w:rPr>
  </w:style>
  <w:style w:type="paragraph" w:customStyle="1" w:styleId="28">
    <w:name w:val="Без интервала2"/>
    <w:qFormat/>
    <w:pPr>
      <w:spacing w:after="0" w:line="240" w:lineRule="auto"/>
    </w:pPr>
    <w:rPr>
      <w:rFonts w:ascii="Calibri" w:eastAsia="Times New Roman" w:hAnsi="Calibri" w:cs="Times New Roman"/>
    </w:rPr>
  </w:style>
  <w:style w:type="paragraph" w:customStyle="1" w:styleId="af8">
    <w:name w:val="Содержимое таблицы"/>
    <w:basedOn w:val="a6"/>
    <w:qFormat/>
    <w:pPr>
      <w:suppressLineNumbers/>
      <w:jc w:val="left"/>
    </w:pPr>
    <w:rPr>
      <w:lang w:eastAsia="ar-SA"/>
    </w:rPr>
  </w:style>
  <w:style w:type="paragraph" w:customStyle="1" w:styleId="xl53">
    <w:name w:val="xl53"/>
    <w:basedOn w:val="a6"/>
    <w:qFormat/>
    <w:pPr>
      <w:spacing w:before="280" w:after="280"/>
      <w:jc w:val="center"/>
    </w:pPr>
    <w:rPr>
      <w:b/>
      <w:bCs/>
      <w:lang w:eastAsia="ar-SA"/>
    </w:rPr>
  </w:style>
  <w:style w:type="paragraph" w:customStyle="1" w:styleId="Default">
    <w:name w:val="Default"/>
    <w:qFormat/>
    <w:pPr>
      <w:spacing w:after="0" w:line="240" w:lineRule="auto"/>
    </w:pPr>
    <w:rPr>
      <w:rFonts w:ascii="Arial" w:eastAsia="Times New Roman" w:hAnsi="Arial" w:cs="Arial"/>
      <w:color w:val="000000"/>
      <w:sz w:val="24"/>
      <w:szCs w:val="24"/>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character" w:customStyle="1" w:styleId="af7">
    <w:name w:val="Без интервала Знак"/>
    <w:link w:val="af6"/>
    <w:qFormat/>
    <w:rPr>
      <w:rFonts w:ascii="Calibri" w:eastAsia="Times New Roman" w:hAnsi="Calibri" w:cs="Times New Roman"/>
    </w:rPr>
  </w:style>
  <w:style w:type="character" w:customStyle="1" w:styleId="-">
    <w:name w:val="Интернет-ссылка"/>
    <w:uiPriority w:val="99"/>
    <w:rPr>
      <w:color w:val="000080"/>
      <w:u w:val="single"/>
    </w:rPr>
  </w:style>
  <w:style w:type="character" w:customStyle="1" w:styleId="12">
    <w:name w:val="Заголовок 1 Знак"/>
    <w:basedOn w:val="a7"/>
    <w:link w:val="1"/>
    <w:uiPriority w:val="9"/>
    <w:qFormat/>
    <w:rPr>
      <w:rFonts w:ascii="Times New Roman" w:eastAsia="Times New Roman" w:hAnsi="Times New Roman" w:cs="Times New Roman"/>
      <w:b/>
      <w:sz w:val="36"/>
      <w:szCs w:val="20"/>
    </w:rPr>
  </w:style>
  <w:style w:type="character" w:customStyle="1" w:styleId="24">
    <w:name w:val="Заголовок 2 Знак"/>
    <w:basedOn w:val="a7"/>
    <w:link w:val="20"/>
    <w:uiPriority w:val="9"/>
    <w:qFormat/>
    <w:rPr>
      <w:rFonts w:ascii="Times New Roman" w:eastAsia="Times New Roman" w:hAnsi="Times New Roman" w:cs="Times New Roman"/>
      <w:b/>
      <w:bCs/>
      <w:sz w:val="24"/>
      <w:szCs w:val="24"/>
    </w:rPr>
  </w:style>
  <w:style w:type="character" w:customStyle="1" w:styleId="36">
    <w:name w:val="Заголовок 3 Знак"/>
    <w:basedOn w:val="a7"/>
    <w:qFormat/>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basedOn w:val="a7"/>
    <w:link w:val="41"/>
    <w:uiPriority w:val="9"/>
    <w:qFormat/>
    <w:rPr>
      <w:rFonts w:ascii="Arial" w:eastAsia="Times New Roman" w:hAnsi="Arial" w:cs="Times New Roman"/>
      <w:sz w:val="24"/>
      <w:szCs w:val="20"/>
    </w:rPr>
  </w:style>
  <w:style w:type="character" w:customStyle="1" w:styleId="51">
    <w:name w:val="Заголовок 5 Знак"/>
    <w:basedOn w:val="a7"/>
    <w:link w:val="5"/>
    <w:rPr>
      <w:rFonts w:ascii="Times New Roman" w:eastAsia="Times New Roman" w:hAnsi="Times New Roman" w:cs="Times New Roman"/>
      <w:szCs w:val="20"/>
    </w:rPr>
  </w:style>
  <w:style w:type="character" w:customStyle="1" w:styleId="60">
    <w:name w:val="Заголовок 6 Знак"/>
    <w:basedOn w:val="a7"/>
    <w:link w:val="6"/>
    <w:rPr>
      <w:rFonts w:ascii="Times New Roman" w:eastAsia="Times New Roman" w:hAnsi="Times New Roman" w:cs="Times New Roman"/>
      <w:i/>
      <w:szCs w:val="20"/>
    </w:rPr>
  </w:style>
  <w:style w:type="character" w:customStyle="1" w:styleId="70">
    <w:name w:val="Заголовок 7 Знак"/>
    <w:basedOn w:val="a7"/>
    <w:link w:val="7"/>
    <w:rPr>
      <w:rFonts w:ascii="Arial" w:eastAsia="Times New Roman" w:hAnsi="Arial" w:cs="Times New Roman"/>
      <w:sz w:val="20"/>
      <w:szCs w:val="20"/>
    </w:rPr>
  </w:style>
  <w:style w:type="character" w:customStyle="1" w:styleId="80">
    <w:name w:val="Заголовок 8 Знак"/>
    <w:basedOn w:val="a7"/>
    <w:link w:val="8"/>
    <w:rPr>
      <w:rFonts w:ascii="Arial" w:eastAsia="Times New Roman" w:hAnsi="Arial" w:cs="Times New Roman"/>
      <w:i/>
      <w:sz w:val="20"/>
      <w:szCs w:val="20"/>
    </w:rPr>
  </w:style>
  <w:style w:type="character" w:customStyle="1" w:styleId="90">
    <w:name w:val="Заголовок 9 Знак"/>
    <w:basedOn w:val="a7"/>
    <w:link w:val="9"/>
    <w:rPr>
      <w:rFonts w:ascii="Arial" w:eastAsia="Times New Roman" w:hAnsi="Arial" w:cs="Times New Roman"/>
      <w:b/>
      <w:i/>
      <w:sz w:val="18"/>
      <w:szCs w:val="20"/>
    </w:rPr>
  </w:style>
  <w:style w:type="character" w:customStyle="1" w:styleId="310">
    <w:name w:val="Заголовок 3 Знак1"/>
    <w:link w:val="31"/>
    <w:rPr>
      <w:rFonts w:ascii="Arial" w:eastAsia="Times New Roman" w:hAnsi="Arial" w:cs="Times New Roman"/>
      <w:b/>
      <w:sz w:val="24"/>
      <w:szCs w:val="20"/>
    </w:rPr>
  </w:style>
  <w:style w:type="character" w:customStyle="1" w:styleId="af9">
    <w:name w:val="Основной текст с отступом Знак"/>
    <w:link w:val="afa"/>
    <w:rPr>
      <w:rFonts w:ascii="Times New Roman" w:eastAsia="Times New Roman" w:hAnsi="Times New Roman" w:cs="Times New Roman"/>
      <w:sz w:val="24"/>
      <w:szCs w:val="24"/>
      <w:lang w:eastAsia="ru-RU"/>
    </w:rPr>
  </w:style>
  <w:style w:type="paragraph" w:styleId="afa">
    <w:name w:val="Body Text Indent"/>
    <w:basedOn w:val="a6"/>
    <w:link w:val="af9"/>
    <w:pPr>
      <w:ind w:left="5760"/>
    </w:pPr>
  </w:style>
  <w:style w:type="character" w:customStyle="1" w:styleId="18">
    <w:name w:val="Основной текст с отступом Знак1"/>
    <w:basedOn w:val="a7"/>
    <w:uiPriority w:val="99"/>
    <w:semiHidden/>
    <w:rPr>
      <w:rFonts w:ascii="Times New Roman" w:eastAsia="Times New Roman" w:hAnsi="Times New Roman" w:cs="Times New Roman"/>
      <w:sz w:val="24"/>
      <w:szCs w:val="24"/>
      <w:lang w:eastAsia="ru-RU"/>
    </w:rPr>
  </w:style>
  <w:style w:type="paragraph" w:customStyle="1" w:styleId="10">
    <w:name w:val="Стиль1"/>
    <w:basedOn w:val="a6"/>
    <w:pPr>
      <w:keepNext/>
      <w:keepLines/>
      <w:widowControl w:val="0"/>
      <w:numPr>
        <w:numId w:val="2"/>
      </w:numPr>
      <w:suppressLineNumbers/>
      <w:spacing w:after="60"/>
    </w:pPr>
    <w:rPr>
      <w:b/>
      <w:sz w:val="28"/>
    </w:rPr>
  </w:style>
  <w:style w:type="paragraph" w:customStyle="1" w:styleId="22">
    <w:name w:val="Стиль2"/>
    <w:basedOn w:val="21"/>
    <w:pPr>
      <w:keepNext/>
      <w:keepLines/>
      <w:widowControl w:val="0"/>
      <w:numPr>
        <w:ilvl w:val="1"/>
        <w:numId w:val="2"/>
      </w:numPr>
      <w:suppressLineNumbers/>
      <w:spacing w:after="60"/>
    </w:pPr>
    <w:rPr>
      <w:b/>
      <w:szCs w:val="20"/>
    </w:rPr>
  </w:style>
  <w:style w:type="paragraph" w:styleId="21">
    <w:name w:val="List Number 2"/>
    <w:basedOn w:val="a6"/>
    <w:pPr>
      <w:numPr>
        <w:numId w:val="1"/>
      </w:numPr>
    </w:pPr>
  </w:style>
  <w:style w:type="paragraph" w:customStyle="1" w:styleId="34">
    <w:name w:val="Стиль3 Знак"/>
    <w:basedOn w:val="29"/>
    <w:link w:val="311"/>
    <w:pPr>
      <w:widowControl w:val="0"/>
      <w:numPr>
        <w:ilvl w:val="2"/>
        <w:numId w:val="2"/>
      </w:numPr>
      <w:spacing w:after="0" w:line="240" w:lineRule="auto"/>
    </w:pPr>
    <w:rPr>
      <w:szCs w:val="20"/>
    </w:rPr>
  </w:style>
  <w:style w:type="paragraph" w:styleId="29">
    <w:name w:val="Body Text Indent 2"/>
    <w:basedOn w:val="a6"/>
    <w:link w:val="2a"/>
    <w:pPr>
      <w:spacing w:after="120" w:line="480" w:lineRule="auto"/>
      <w:ind w:left="283"/>
    </w:pPr>
  </w:style>
  <w:style w:type="character" w:customStyle="1" w:styleId="2a">
    <w:name w:val="Основной текст с отступом 2 Знак"/>
    <w:basedOn w:val="a7"/>
    <w:link w:val="29"/>
    <w:rPr>
      <w:rFonts w:ascii="Times New Roman" w:eastAsia="Times New Roman" w:hAnsi="Times New Roman" w:cs="Times New Roman"/>
      <w:sz w:val="24"/>
      <w:szCs w:val="24"/>
      <w:lang w:eastAsia="ru-RU"/>
    </w:rPr>
  </w:style>
  <w:style w:type="character" w:customStyle="1" w:styleId="311">
    <w:name w:val="Стиль3 Знак Знак1"/>
    <w:link w:val="34"/>
    <w:rPr>
      <w:rFonts w:ascii="Times New Roman" w:eastAsia="Times New Roman" w:hAnsi="Times New Roman" w:cs="Times New Roman"/>
      <w:sz w:val="24"/>
      <w:szCs w:val="20"/>
    </w:rPr>
  </w:style>
  <w:style w:type="paragraph" w:customStyle="1" w:styleId="ConsNormal">
    <w:name w:val="ConsNormal"/>
    <w:uiPriority w:val="99"/>
    <w:qFormat/>
    <w:pPr>
      <w:widowControl w:val="0"/>
      <w:spacing w:after="0" w:line="240" w:lineRule="auto"/>
      <w:ind w:left="709" w:right="19772" w:firstLine="720"/>
      <w:jc w:val="both"/>
    </w:pPr>
    <w:rPr>
      <w:rFonts w:ascii="Arial" w:eastAsia="Times New Roman" w:hAnsi="Arial" w:cs="Arial"/>
      <w:sz w:val="20"/>
      <w:szCs w:val="20"/>
      <w:lang w:eastAsia="ru-RU"/>
    </w:rPr>
  </w:style>
  <w:style w:type="paragraph" w:styleId="23">
    <w:name w:val="List Bullet 2"/>
    <w:basedOn w:val="a6"/>
    <w:pPr>
      <w:numPr>
        <w:numId w:val="3"/>
      </w:numPr>
      <w:spacing w:after="60"/>
    </w:pPr>
    <w:rPr>
      <w:szCs w:val="20"/>
    </w:rPr>
  </w:style>
  <w:style w:type="character" w:customStyle="1" w:styleId="37">
    <w:name w:val="Основной текст с отступом 3 Знак"/>
    <w:link w:val="38"/>
    <w:rPr>
      <w:rFonts w:ascii="Times New Roman" w:eastAsia="Times New Roman" w:hAnsi="Times New Roman" w:cs="Times New Roman"/>
      <w:sz w:val="24"/>
      <w:szCs w:val="24"/>
      <w:lang w:eastAsia="ru-RU"/>
    </w:rPr>
  </w:style>
  <w:style w:type="paragraph" w:styleId="38">
    <w:name w:val="Body Text Indent 3"/>
    <w:basedOn w:val="a6"/>
    <w:link w:val="37"/>
    <w:pPr>
      <w:keepNext/>
      <w:keepLines/>
      <w:widowControl w:val="0"/>
      <w:suppressLineNumbers/>
      <w:tabs>
        <w:tab w:val="num" w:pos="252"/>
      </w:tabs>
      <w:ind w:left="720"/>
    </w:pPr>
  </w:style>
  <w:style w:type="character" w:customStyle="1" w:styleId="312">
    <w:name w:val="Основной текст с отступом 3 Знак1"/>
    <w:basedOn w:val="a7"/>
    <w:uiPriority w:val="99"/>
    <w:semiHidden/>
    <w:rPr>
      <w:rFonts w:ascii="Times New Roman" w:eastAsia="Times New Roman" w:hAnsi="Times New Roman" w:cs="Times New Roman"/>
      <w:sz w:val="16"/>
      <w:szCs w:val="16"/>
      <w:lang w:eastAsia="ru-RU"/>
    </w:rPr>
  </w:style>
  <w:style w:type="character" w:customStyle="1" w:styleId="afb">
    <w:name w:val="Текст Знак"/>
    <w:link w:val="afc"/>
    <w:rPr>
      <w:rFonts w:ascii="Courier New" w:eastAsia="Times New Roman" w:hAnsi="Courier New" w:cs="Courier New"/>
      <w:sz w:val="20"/>
      <w:szCs w:val="20"/>
      <w:lang w:eastAsia="ru-RU"/>
    </w:rPr>
  </w:style>
  <w:style w:type="paragraph" w:styleId="afc">
    <w:name w:val="Plain Text"/>
    <w:basedOn w:val="a6"/>
    <w:link w:val="afb"/>
    <w:rPr>
      <w:rFonts w:ascii="Courier New" w:hAnsi="Courier New" w:cs="Courier New"/>
      <w:sz w:val="20"/>
      <w:szCs w:val="20"/>
    </w:rPr>
  </w:style>
  <w:style w:type="character" w:customStyle="1" w:styleId="19">
    <w:name w:val="Текст Знак1"/>
    <w:basedOn w:val="a7"/>
    <w:uiPriority w:val="99"/>
    <w:semiHidden/>
    <w:rPr>
      <w:rFonts w:ascii="Consolas" w:eastAsia="Times New Roman" w:hAnsi="Consolas" w:cs="Times New Roman"/>
      <w:sz w:val="21"/>
      <w:szCs w:val="21"/>
      <w:lang w:eastAsia="ru-RU"/>
    </w:rPr>
  </w:style>
  <w:style w:type="character" w:customStyle="1" w:styleId="2b">
    <w:name w:val="Основной текст 2 Знак"/>
    <w:link w:val="2c"/>
    <w:rPr>
      <w:rFonts w:ascii="Times New Roman" w:eastAsia="Times New Roman" w:hAnsi="Times New Roman"/>
      <w:sz w:val="24"/>
    </w:rPr>
  </w:style>
  <w:style w:type="paragraph" w:styleId="2c">
    <w:name w:val="Body Text 2"/>
    <w:basedOn w:val="a6"/>
    <w:link w:val="2b"/>
    <w:pPr>
      <w:tabs>
        <w:tab w:val="num" w:pos="1418"/>
      </w:tabs>
      <w:spacing w:after="60"/>
      <w:ind w:left="1418" w:hanging="567"/>
    </w:pPr>
    <w:rPr>
      <w:rFonts w:cstheme="minorBidi"/>
      <w:szCs w:val="22"/>
    </w:rPr>
  </w:style>
  <w:style w:type="character" w:customStyle="1" w:styleId="210">
    <w:name w:val="Основной текст 2 Знак1"/>
    <w:basedOn w:val="a7"/>
    <w:uiPriority w:val="99"/>
    <w:semiHidden/>
    <w:rPr>
      <w:rFonts w:ascii="Times New Roman" w:eastAsia="Times New Roman" w:hAnsi="Times New Roman" w:cs="Times New Roman"/>
      <w:sz w:val="24"/>
      <w:szCs w:val="24"/>
      <w:lang w:eastAsia="ru-RU"/>
    </w:rPr>
  </w:style>
  <w:style w:type="paragraph" w:styleId="33">
    <w:name w:val="List Bullet 3"/>
    <w:basedOn w:val="a6"/>
    <w:pPr>
      <w:numPr>
        <w:ilvl w:val="1"/>
        <w:numId w:val="12"/>
      </w:numPr>
      <w:tabs>
        <w:tab w:val="num" w:pos="926"/>
      </w:tabs>
      <w:spacing w:after="60"/>
      <w:ind w:left="926" w:hanging="360"/>
    </w:pPr>
    <w:rPr>
      <w:szCs w:val="20"/>
    </w:rPr>
  </w:style>
  <w:style w:type="paragraph" w:styleId="a2">
    <w:name w:val="List Number"/>
    <w:basedOn w:val="a6"/>
    <w:pPr>
      <w:numPr>
        <w:numId w:val="4"/>
      </w:numPr>
      <w:tabs>
        <w:tab w:val="clear" w:pos="926"/>
        <w:tab w:val="num" w:pos="360"/>
      </w:tabs>
      <w:spacing w:after="60"/>
      <w:ind w:left="360"/>
    </w:pPr>
    <w:rPr>
      <w:szCs w:val="20"/>
    </w:rPr>
  </w:style>
  <w:style w:type="paragraph" w:styleId="3">
    <w:name w:val="List Number 3"/>
    <w:basedOn w:val="a6"/>
    <w:pPr>
      <w:numPr>
        <w:numId w:val="5"/>
      </w:numPr>
      <w:tabs>
        <w:tab w:val="clear" w:pos="1209"/>
        <w:tab w:val="num" w:pos="926"/>
      </w:tabs>
      <w:spacing w:after="60"/>
      <w:ind w:left="926"/>
    </w:pPr>
    <w:rPr>
      <w:szCs w:val="20"/>
    </w:rPr>
  </w:style>
  <w:style w:type="paragraph" w:styleId="40">
    <w:name w:val="List Number 4"/>
    <w:basedOn w:val="a6"/>
    <w:pPr>
      <w:numPr>
        <w:numId w:val="6"/>
      </w:numPr>
      <w:tabs>
        <w:tab w:val="clear" w:pos="1492"/>
        <w:tab w:val="num" w:pos="1209"/>
      </w:tabs>
      <w:spacing w:after="60"/>
      <w:ind w:left="1209"/>
    </w:pPr>
    <w:rPr>
      <w:szCs w:val="20"/>
    </w:rPr>
  </w:style>
  <w:style w:type="paragraph" w:styleId="50">
    <w:name w:val="List Number 5"/>
    <w:basedOn w:val="a6"/>
    <w:pPr>
      <w:numPr>
        <w:numId w:val="7"/>
      </w:numPr>
      <w:tabs>
        <w:tab w:val="clear" w:pos="360"/>
        <w:tab w:val="num" w:pos="1492"/>
      </w:tabs>
      <w:spacing w:after="60"/>
      <w:ind w:left="1492"/>
    </w:pPr>
    <w:rPr>
      <w:szCs w:val="20"/>
    </w:rPr>
  </w:style>
  <w:style w:type="paragraph" w:customStyle="1" w:styleId="a5">
    <w:name w:val="Раздел"/>
    <w:basedOn w:val="a6"/>
    <w:semiHidden/>
    <w:pPr>
      <w:numPr>
        <w:numId w:val="8"/>
      </w:numPr>
      <w:tabs>
        <w:tab w:val="clear" w:pos="926"/>
        <w:tab w:val="num" w:pos="1440"/>
      </w:tabs>
      <w:spacing w:before="120" w:after="120"/>
      <w:ind w:left="720" w:hanging="720"/>
      <w:jc w:val="center"/>
    </w:pPr>
    <w:rPr>
      <w:rFonts w:ascii="Arial Narrow" w:hAnsi="Arial Narrow"/>
      <w:b/>
      <w:sz w:val="28"/>
      <w:szCs w:val="20"/>
    </w:rPr>
  </w:style>
  <w:style w:type="paragraph" w:customStyle="1" w:styleId="30">
    <w:name w:val="Раздел 3"/>
    <w:basedOn w:val="a6"/>
    <w:semiHidden/>
    <w:pPr>
      <w:numPr>
        <w:numId w:val="9"/>
      </w:numPr>
      <w:tabs>
        <w:tab w:val="clear" w:pos="1209"/>
        <w:tab w:val="num" w:pos="360"/>
      </w:tabs>
      <w:spacing w:before="120" w:after="120"/>
      <w:ind w:left="360"/>
      <w:jc w:val="center"/>
    </w:pPr>
    <w:rPr>
      <w:b/>
      <w:szCs w:val="20"/>
    </w:rPr>
  </w:style>
  <w:style w:type="paragraph" w:customStyle="1" w:styleId="a1">
    <w:name w:val="Условия контракта"/>
    <w:basedOn w:val="a6"/>
    <w:semiHidden/>
    <w:pPr>
      <w:numPr>
        <w:numId w:val="10"/>
      </w:numPr>
      <w:tabs>
        <w:tab w:val="clear" w:pos="1492"/>
        <w:tab w:val="num" w:pos="567"/>
      </w:tabs>
      <w:spacing w:before="240" w:after="120"/>
      <w:ind w:left="567" w:hanging="567"/>
    </w:pPr>
    <w:rPr>
      <w:b/>
      <w:szCs w:val="20"/>
    </w:rPr>
  </w:style>
  <w:style w:type="paragraph" w:customStyle="1" w:styleId="Instruction">
    <w:name w:val="Instruction"/>
    <w:basedOn w:val="2c"/>
    <w:semiHidden/>
    <w:pPr>
      <w:numPr>
        <w:ilvl w:val="1"/>
        <w:numId w:val="11"/>
      </w:numPr>
      <w:tabs>
        <w:tab w:val="clear" w:pos="1440"/>
        <w:tab w:val="num" w:pos="360"/>
      </w:tabs>
      <w:spacing w:before="180"/>
      <w:ind w:left="360" w:hanging="360"/>
    </w:pPr>
    <w:rPr>
      <w:b/>
    </w:rPr>
  </w:style>
  <w:style w:type="character" w:styleId="afd">
    <w:name w:val="page number"/>
    <w:rPr>
      <w:rFonts w:ascii="Times New Roman" w:hAnsi="Times New Roman"/>
    </w:rPr>
  </w:style>
  <w:style w:type="paragraph" w:customStyle="1" w:styleId="32">
    <w:name w:val="Стиль3"/>
    <w:basedOn w:val="29"/>
    <w:pPr>
      <w:widowControl w:val="0"/>
      <w:numPr>
        <w:numId w:val="12"/>
      </w:numPr>
      <w:spacing w:after="0" w:line="240" w:lineRule="auto"/>
    </w:pPr>
    <w:rPr>
      <w:szCs w:val="20"/>
    </w:rPr>
  </w:style>
  <w:style w:type="paragraph" w:customStyle="1" w:styleId="2">
    <w:name w:val="Заголовок 2 со списком"/>
    <w:basedOn w:val="20"/>
    <w:next w:val="a6"/>
    <w:link w:val="2d"/>
    <w:pPr>
      <w:numPr>
        <w:ilvl w:val="0"/>
        <w:numId w:val="13"/>
      </w:numPr>
      <w:spacing w:line="360" w:lineRule="auto"/>
    </w:pPr>
    <w:rPr>
      <w:b w:val="0"/>
    </w:rPr>
  </w:style>
  <w:style w:type="character" w:customStyle="1" w:styleId="2d">
    <w:name w:val="Заголовок 2 со списком Знак"/>
    <w:link w:val="2"/>
    <w:rPr>
      <w:rFonts w:ascii="Times New Roman" w:eastAsia="Times New Roman" w:hAnsi="Times New Roman" w:cs="Times New Roman"/>
      <w:bCs/>
      <w:sz w:val="24"/>
      <w:szCs w:val="24"/>
    </w:rPr>
  </w:style>
  <w:style w:type="paragraph" w:customStyle="1" w:styleId="39">
    <w:name w:val="Заголовок 3 со списком"/>
    <w:basedOn w:val="31"/>
    <w:link w:val="3a"/>
    <w:pPr>
      <w:numPr>
        <w:ilvl w:val="0"/>
        <w:numId w:val="0"/>
      </w:numPr>
      <w:tabs>
        <w:tab w:val="num" w:pos="972"/>
      </w:tabs>
      <w:ind w:left="972" w:hanging="432"/>
    </w:pPr>
  </w:style>
  <w:style w:type="character" w:customStyle="1" w:styleId="3a">
    <w:name w:val="Заголовок 3 со списком Знак"/>
    <w:basedOn w:val="310"/>
    <w:link w:val="39"/>
    <w:rPr>
      <w:rFonts w:ascii="Arial" w:eastAsia="Times New Roman" w:hAnsi="Arial" w:cs="Times New Roman"/>
      <w:b/>
      <w:sz w:val="24"/>
      <w:szCs w:val="20"/>
    </w:rPr>
  </w:style>
  <w:style w:type="paragraph" w:styleId="a">
    <w:name w:val="footer"/>
    <w:basedOn w:val="a6"/>
    <w:link w:val="afe"/>
    <w:uiPriority w:val="99"/>
    <w:pPr>
      <w:numPr>
        <w:ilvl w:val="1"/>
        <w:numId w:val="13"/>
      </w:numPr>
      <w:tabs>
        <w:tab w:val="center" w:pos="4677"/>
        <w:tab w:val="right" w:pos="9355"/>
      </w:tabs>
      <w:ind w:left="0" w:firstLine="0"/>
    </w:pPr>
  </w:style>
  <w:style w:type="character" w:customStyle="1" w:styleId="afe">
    <w:name w:val="Нижний колонтитул Знак"/>
    <w:basedOn w:val="a7"/>
    <w:link w:val="a"/>
    <w:uiPriority w:val="99"/>
    <w:qFormat/>
    <w:rPr>
      <w:rFonts w:ascii="Times New Roman" w:eastAsia="Times New Roman" w:hAnsi="Times New Roman" w:cs="Times New Roman"/>
      <w:sz w:val="24"/>
      <w:szCs w:val="24"/>
    </w:rPr>
  </w:style>
  <w:style w:type="character" w:customStyle="1" w:styleId="aff">
    <w:name w:val="Верхний колонтитул Знак"/>
    <w:link w:val="aff0"/>
    <w:uiPriority w:val="99"/>
    <w:qFormat/>
    <w:rPr>
      <w:rFonts w:ascii="Times New Roman" w:eastAsia="Times New Roman" w:hAnsi="Times New Roman" w:cs="Times New Roman"/>
      <w:sz w:val="24"/>
      <w:szCs w:val="24"/>
      <w:lang w:eastAsia="ru-RU"/>
    </w:rPr>
  </w:style>
  <w:style w:type="paragraph" w:styleId="aff0">
    <w:name w:val="header"/>
    <w:basedOn w:val="a6"/>
    <w:link w:val="aff"/>
    <w:uiPriority w:val="99"/>
    <w:pPr>
      <w:tabs>
        <w:tab w:val="center" w:pos="4677"/>
        <w:tab w:val="right" w:pos="9355"/>
      </w:tabs>
    </w:pPr>
  </w:style>
  <w:style w:type="character" w:customStyle="1" w:styleId="1a">
    <w:name w:val="Верхний колонтитул Знак1"/>
    <w:basedOn w:val="a7"/>
    <w:uiPriority w:val="99"/>
    <w:rPr>
      <w:rFonts w:ascii="Times New Roman" w:eastAsia="Times New Roman" w:hAnsi="Times New Roman" w:cs="Times New Roman"/>
      <w:sz w:val="24"/>
      <w:szCs w:val="24"/>
      <w:lang w:eastAsia="ru-RU"/>
    </w:rPr>
  </w:style>
  <w:style w:type="character" w:customStyle="1" w:styleId="3b">
    <w:name w:val="Основной текст 3 Знак"/>
    <w:link w:val="3c"/>
    <w:rPr>
      <w:rFonts w:ascii="Times New Roman" w:eastAsia="Times New Roman" w:hAnsi="Times New Roman" w:cs="Times New Roman"/>
      <w:b/>
      <w:i/>
      <w:szCs w:val="24"/>
      <w:lang w:eastAsia="ru-RU"/>
    </w:rPr>
  </w:style>
  <w:style w:type="paragraph" w:styleId="3c">
    <w:name w:val="Body Text 3"/>
    <w:basedOn w:val="a6"/>
    <w:link w:val="3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character" w:customStyle="1" w:styleId="313">
    <w:name w:val="Основной текст 3 Знак1"/>
    <w:basedOn w:val="a7"/>
    <w:uiPriority w:val="99"/>
    <w:semiHidden/>
    <w:rPr>
      <w:rFonts w:ascii="Times New Roman" w:eastAsia="Times New Roman" w:hAnsi="Times New Roman" w:cs="Times New Roman"/>
      <w:sz w:val="16"/>
      <w:szCs w:val="16"/>
      <w:lang w:eastAsia="ru-RU"/>
    </w:rPr>
  </w:style>
  <w:style w:type="character" w:customStyle="1" w:styleId="aff1">
    <w:name w:val="Основной шрифт"/>
    <w:semiHidden/>
  </w:style>
  <w:style w:type="paragraph" w:customStyle="1" w:styleId="aff2">
    <w:name w:val="ТЛ_Заказчик"/>
    <w:basedOn w:val="a6"/>
    <w:link w:val="aff3"/>
    <w:qFormat/>
    <w:pPr>
      <w:jc w:val="center"/>
    </w:pPr>
    <w:rPr>
      <w:sz w:val="28"/>
      <w:szCs w:val="28"/>
    </w:rPr>
  </w:style>
  <w:style w:type="character" w:customStyle="1" w:styleId="aff3">
    <w:name w:val="ТЛ_Заказчик Знак"/>
    <w:link w:val="aff2"/>
    <w:rPr>
      <w:rFonts w:ascii="Times New Roman" w:eastAsia="Times New Roman" w:hAnsi="Times New Roman" w:cs="Times New Roman"/>
      <w:sz w:val="28"/>
      <w:szCs w:val="28"/>
      <w:lang w:eastAsia="ru-RU"/>
    </w:rPr>
  </w:style>
  <w:style w:type="paragraph" w:customStyle="1" w:styleId="aff4">
    <w:name w:val="ТЛ_Утверждаю"/>
    <w:basedOn w:val="a6"/>
    <w:link w:val="aff5"/>
    <w:qFormat/>
    <w:pPr>
      <w:ind w:left="4860"/>
      <w:jc w:val="center"/>
    </w:pPr>
    <w:rPr>
      <w:sz w:val="28"/>
      <w:szCs w:val="28"/>
    </w:rPr>
  </w:style>
  <w:style w:type="character" w:customStyle="1" w:styleId="aff5">
    <w:name w:val="ТЛ_Утверждаю Знак"/>
    <w:link w:val="aff4"/>
    <w:rPr>
      <w:rFonts w:ascii="Times New Roman" w:eastAsia="Times New Roman" w:hAnsi="Times New Roman" w:cs="Times New Roman"/>
      <w:sz w:val="28"/>
      <w:szCs w:val="28"/>
      <w:lang w:eastAsia="ru-RU"/>
    </w:rPr>
  </w:style>
  <w:style w:type="paragraph" w:customStyle="1" w:styleId="aff6">
    <w:name w:val="ТЛ_Название"/>
    <w:basedOn w:val="a6"/>
    <w:link w:val="aff7"/>
    <w:qFormat/>
    <w:pPr>
      <w:jc w:val="center"/>
    </w:pPr>
    <w:rPr>
      <w:b/>
      <w:sz w:val="28"/>
      <w:szCs w:val="28"/>
    </w:rPr>
  </w:style>
  <w:style w:type="character" w:customStyle="1" w:styleId="aff7">
    <w:name w:val="ТЛ_Название Знак"/>
    <w:link w:val="aff6"/>
    <w:rPr>
      <w:rFonts w:ascii="Times New Roman" w:eastAsia="Times New Roman" w:hAnsi="Times New Roman" w:cs="Times New Roman"/>
      <w:b/>
      <w:sz w:val="28"/>
      <w:szCs w:val="28"/>
      <w:lang w:eastAsia="ru-RU"/>
    </w:rPr>
  </w:style>
  <w:style w:type="paragraph" w:customStyle="1" w:styleId="aff8">
    <w:name w:val="ТЛ_Город и Дата"/>
    <w:basedOn w:val="a6"/>
    <w:link w:val="aff9"/>
    <w:qFormat/>
    <w:pPr>
      <w:jc w:val="center"/>
    </w:pPr>
    <w:rPr>
      <w:sz w:val="28"/>
      <w:szCs w:val="28"/>
    </w:rPr>
  </w:style>
  <w:style w:type="character" w:customStyle="1" w:styleId="aff9">
    <w:name w:val="ТЛ_Город и Дата Знак"/>
    <w:link w:val="aff8"/>
    <w:rPr>
      <w:rFonts w:ascii="Times New Roman" w:eastAsia="Times New Roman" w:hAnsi="Times New Roman" w:cs="Times New Roman"/>
      <w:sz w:val="28"/>
      <w:szCs w:val="28"/>
      <w:lang w:eastAsia="ru-RU"/>
    </w:rPr>
  </w:style>
  <w:style w:type="paragraph" w:customStyle="1" w:styleId="affa">
    <w:name w:val="АД_Наименование Разделов"/>
    <w:basedOn w:val="1"/>
    <w:link w:val="affb"/>
    <w:qFormat/>
    <w:rPr>
      <w:sz w:val="28"/>
    </w:rPr>
  </w:style>
  <w:style w:type="character" w:customStyle="1" w:styleId="affb">
    <w:name w:val="АД_Наименование Разделов Знак"/>
    <w:link w:val="affa"/>
    <w:rPr>
      <w:rFonts w:ascii="Times New Roman" w:eastAsia="Times New Roman" w:hAnsi="Times New Roman" w:cs="Times New Roman"/>
      <w:b/>
      <w:sz w:val="28"/>
      <w:szCs w:val="20"/>
    </w:rPr>
  </w:style>
  <w:style w:type="paragraph" w:customStyle="1" w:styleId="affc">
    <w:name w:val="АД_Наименование главы с нумерацией"/>
    <w:basedOn w:val="2"/>
    <w:link w:val="affd"/>
    <w:qFormat/>
    <w:rPr>
      <w:b/>
    </w:rPr>
  </w:style>
  <w:style w:type="character" w:customStyle="1" w:styleId="affd">
    <w:name w:val="АД_Глава Знак"/>
    <w:link w:val="affc"/>
    <w:rPr>
      <w:rFonts w:ascii="Times New Roman" w:eastAsia="Times New Roman" w:hAnsi="Times New Roman" w:cs="Times New Roman"/>
      <w:b/>
      <w:bCs/>
      <w:sz w:val="24"/>
      <w:szCs w:val="24"/>
    </w:rPr>
  </w:style>
  <w:style w:type="paragraph" w:customStyle="1" w:styleId="affe">
    <w:name w:val="АД_Наименование главы без нумерации"/>
    <w:basedOn w:val="20"/>
    <w:link w:val="afff"/>
    <w:qFormat/>
  </w:style>
  <w:style w:type="character" w:customStyle="1" w:styleId="afff">
    <w:name w:val="АД_Наименование главы без нумерации Знак"/>
    <w:basedOn w:val="24"/>
    <w:link w:val="affe"/>
    <w:rPr>
      <w:rFonts w:ascii="Times New Roman" w:eastAsia="Times New Roman" w:hAnsi="Times New Roman" w:cs="Times New Roman"/>
      <w:b/>
      <w:bCs/>
      <w:sz w:val="24"/>
      <w:szCs w:val="24"/>
    </w:rPr>
  </w:style>
  <w:style w:type="paragraph" w:customStyle="1" w:styleId="afff0">
    <w:name w:val="АД_Нумерованный пункт"/>
    <w:basedOn w:val="39"/>
    <w:link w:val="afff1"/>
    <w:qFormat/>
    <w:pPr>
      <w:tabs>
        <w:tab w:val="clear" w:pos="972"/>
        <w:tab w:val="num" w:pos="720"/>
      </w:tabs>
      <w:ind w:left="720" w:hanging="720"/>
    </w:pPr>
    <w:rPr>
      <w:rFonts w:ascii="Times New Roman" w:hAnsi="Times New Roman"/>
    </w:rPr>
  </w:style>
  <w:style w:type="character" w:customStyle="1" w:styleId="afff1">
    <w:name w:val="АД_Нумерованный пункт Знак"/>
    <w:link w:val="afff0"/>
    <w:rPr>
      <w:rFonts w:ascii="Times New Roman" w:eastAsia="Times New Roman" w:hAnsi="Times New Roman" w:cs="Times New Roman"/>
      <w:b/>
      <w:sz w:val="24"/>
      <w:szCs w:val="20"/>
    </w:rPr>
  </w:style>
  <w:style w:type="paragraph" w:customStyle="1" w:styleId="afff2">
    <w:name w:val="АД_Нумерованный подпункт"/>
    <w:basedOn w:val="a6"/>
    <w:link w:val="afff3"/>
    <w:qFormat/>
    <w:pPr>
      <w:tabs>
        <w:tab w:val="left" w:pos="720"/>
      </w:tabs>
      <w:ind w:left="720" w:hanging="720"/>
    </w:pPr>
  </w:style>
  <w:style w:type="character" w:customStyle="1" w:styleId="afff3">
    <w:name w:val="АД_Нумерованный подпункт Знак"/>
    <w:link w:val="afff2"/>
    <w:rPr>
      <w:rFonts w:ascii="Times New Roman" w:eastAsia="Times New Roman" w:hAnsi="Times New Roman" w:cs="Times New Roman"/>
      <w:sz w:val="24"/>
      <w:szCs w:val="24"/>
    </w:rPr>
  </w:style>
  <w:style w:type="paragraph" w:customStyle="1" w:styleId="a0">
    <w:name w:val="АД_Основной текст"/>
    <w:basedOn w:val="a6"/>
    <w:link w:val="afff4"/>
    <w:qFormat/>
    <w:pPr>
      <w:numPr>
        <w:ilvl w:val="2"/>
        <w:numId w:val="13"/>
      </w:numPr>
      <w:tabs>
        <w:tab w:val="clear" w:pos="1440"/>
      </w:tabs>
      <w:ind w:left="0" w:firstLine="567"/>
    </w:pPr>
  </w:style>
  <w:style w:type="character" w:customStyle="1" w:styleId="afff4">
    <w:name w:val="АД_Основной текст Знак"/>
    <w:link w:val="a0"/>
    <w:rPr>
      <w:rFonts w:ascii="Times New Roman" w:eastAsia="Times New Roman" w:hAnsi="Times New Roman" w:cs="Times New Roman"/>
      <w:sz w:val="24"/>
      <w:szCs w:val="24"/>
    </w:rPr>
  </w:style>
  <w:style w:type="paragraph" w:customStyle="1" w:styleId="afff5">
    <w:name w:val="АД_Заголовки таблиц"/>
    <w:basedOn w:val="a6"/>
    <w:qFormat/>
    <w:pPr>
      <w:jc w:val="center"/>
    </w:pPr>
    <w:rPr>
      <w:b/>
      <w:bCs/>
    </w:rPr>
  </w:style>
  <w:style w:type="paragraph" w:styleId="afff6">
    <w:name w:val="TOC Heading"/>
    <w:basedOn w:val="1"/>
    <w:next w:val="a6"/>
    <w:uiPriority w:val="39"/>
    <w:qFormat/>
    <w:pPr>
      <w:keepLines/>
      <w:spacing w:before="480" w:after="0" w:line="276" w:lineRule="auto"/>
      <w:jc w:val="left"/>
      <w:outlineLvl w:val="9"/>
    </w:pPr>
    <w:rPr>
      <w:rFonts w:ascii="Cambria" w:hAnsi="Cambria"/>
      <w:bCs/>
      <w:color w:val="365F91"/>
      <w:sz w:val="28"/>
      <w:szCs w:val="28"/>
      <w:lang w:eastAsia="en-US"/>
    </w:rPr>
  </w:style>
  <w:style w:type="character" w:customStyle="1" w:styleId="afff7">
    <w:name w:val="Текст выноски Знак"/>
    <w:link w:val="afff8"/>
    <w:uiPriority w:val="99"/>
    <w:qFormat/>
    <w:rPr>
      <w:rFonts w:ascii="Tahoma" w:eastAsia="Times New Roman" w:hAnsi="Tahoma" w:cs="Tahoma"/>
      <w:sz w:val="16"/>
      <w:szCs w:val="16"/>
      <w:lang w:eastAsia="ru-RU"/>
    </w:rPr>
  </w:style>
  <w:style w:type="paragraph" w:styleId="afff8">
    <w:name w:val="Balloon Text"/>
    <w:basedOn w:val="a6"/>
    <w:link w:val="afff7"/>
    <w:uiPriority w:val="99"/>
    <w:qFormat/>
    <w:rPr>
      <w:rFonts w:ascii="Tahoma" w:hAnsi="Tahoma" w:cs="Tahoma"/>
      <w:sz w:val="16"/>
      <w:szCs w:val="16"/>
    </w:rPr>
  </w:style>
  <w:style w:type="character" w:customStyle="1" w:styleId="1b">
    <w:name w:val="Текст выноски Знак1"/>
    <w:basedOn w:val="a7"/>
    <w:uiPriority w:val="99"/>
    <w:semiHidden/>
    <w:rPr>
      <w:rFonts w:ascii="Segoe UI" w:eastAsia="Times New Roman" w:hAnsi="Segoe UI" w:cs="Segoe UI"/>
      <w:sz w:val="18"/>
      <w:szCs w:val="18"/>
      <w:lang w:eastAsia="ru-RU"/>
    </w:rPr>
  </w:style>
  <w:style w:type="paragraph" w:customStyle="1" w:styleId="afff9">
    <w:name w:val="АД_Основной текст по центру полужирный"/>
    <w:basedOn w:val="a6"/>
    <w:link w:val="afffa"/>
    <w:qFormat/>
    <w:pPr>
      <w:ind w:firstLine="567"/>
      <w:jc w:val="center"/>
    </w:pPr>
    <w:rPr>
      <w:b/>
    </w:rPr>
  </w:style>
  <w:style w:type="character" w:customStyle="1" w:styleId="afffa">
    <w:name w:val="АД_Основной текст по центру полужирный Знак"/>
    <w:link w:val="afff9"/>
    <w:rPr>
      <w:rFonts w:ascii="Times New Roman" w:eastAsia="Times New Roman" w:hAnsi="Times New Roman" w:cs="Times New Roman"/>
      <w:b/>
      <w:sz w:val="24"/>
      <w:szCs w:val="24"/>
      <w:lang w:eastAsia="ru-RU"/>
    </w:rPr>
  </w:style>
  <w:style w:type="paragraph" w:customStyle="1" w:styleId="3d">
    <w:name w:val="АД_Текст отступ 3"/>
    <w:basedOn w:val="a6"/>
    <w:link w:val="3e"/>
    <w:qFormat/>
    <w:pPr>
      <w:ind w:left="1418"/>
    </w:pPr>
  </w:style>
  <w:style w:type="character" w:customStyle="1" w:styleId="3e">
    <w:name w:val="АД_Текст отступ 3 Знак"/>
    <w:link w:val="3d"/>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fff2"/>
    <w:link w:val="45"/>
    <w:qFormat/>
    <w:pPr>
      <w:numPr>
        <w:ilvl w:val="3"/>
        <w:numId w:val="13"/>
      </w:numPr>
      <w:tabs>
        <w:tab w:val="clear" w:pos="720"/>
        <w:tab w:val="clear" w:pos="1800"/>
        <w:tab w:val="num" w:pos="993"/>
      </w:tabs>
      <w:ind w:left="993" w:hanging="993"/>
    </w:pPr>
  </w:style>
  <w:style w:type="character" w:customStyle="1" w:styleId="45">
    <w:name w:val="АД_Нумерованный подпункт 4 уровня Знак"/>
    <w:basedOn w:val="afff3"/>
    <w:link w:val="4"/>
    <w:rPr>
      <w:rFonts w:ascii="Times New Roman" w:eastAsia="Times New Roman" w:hAnsi="Times New Roman" w:cs="Times New Roman"/>
      <w:sz w:val="24"/>
      <w:szCs w:val="24"/>
    </w:rPr>
  </w:style>
  <w:style w:type="paragraph" w:customStyle="1" w:styleId="a4">
    <w:name w:val="АД_Список абв"/>
    <w:basedOn w:val="a6"/>
    <w:pPr>
      <w:numPr>
        <w:numId w:val="14"/>
      </w:numPr>
    </w:pPr>
  </w:style>
  <w:style w:type="paragraph" w:customStyle="1" w:styleId="1c">
    <w:name w:val="Обычный1"/>
    <w:link w:val="Normal"/>
    <w:pPr>
      <w:widowControl w:val="0"/>
      <w:spacing w:after="0" w:line="300" w:lineRule="auto"/>
      <w:ind w:firstLine="720"/>
      <w:jc w:val="both"/>
    </w:pPr>
    <w:rPr>
      <w:rFonts w:ascii="Times New Roman" w:eastAsia="Times New Roman" w:hAnsi="Times New Roman" w:cs="Times New Roman"/>
      <w:sz w:val="24"/>
      <w:szCs w:val="20"/>
      <w:lang w:eastAsia="ru-RU"/>
    </w:rPr>
  </w:style>
  <w:style w:type="character" w:customStyle="1" w:styleId="Normal">
    <w:name w:val="Normal Знак"/>
    <w:link w:val="1c"/>
    <w:rPr>
      <w:rFonts w:ascii="Times New Roman" w:eastAsia="Times New Roman" w:hAnsi="Times New Roman" w:cs="Times New Roman"/>
      <w:sz w:val="24"/>
      <w:szCs w:val="20"/>
      <w:lang w:eastAsia="ru-RU"/>
    </w:rPr>
  </w:style>
  <w:style w:type="paragraph" w:customStyle="1" w:styleId="Heading">
    <w:name w:val="Heading"/>
    <w:pPr>
      <w:spacing w:after="0" w:line="240" w:lineRule="auto"/>
    </w:pPr>
    <w:rPr>
      <w:rFonts w:ascii="Arial" w:eastAsia="Times New Roman" w:hAnsi="Arial" w:cs="Times New Roman"/>
      <w:b/>
      <w:szCs w:val="20"/>
      <w:lang w:eastAsia="ru-RU"/>
    </w:rPr>
  </w:style>
  <w:style w:type="paragraph" w:customStyle="1" w:styleId="a3">
    <w:name w:val="Список нум."/>
    <w:basedOn w:val="a6"/>
    <w:pPr>
      <w:keepNext/>
      <w:numPr>
        <w:numId w:val="15"/>
      </w:numPr>
      <w:tabs>
        <w:tab w:val="left" w:pos="1701"/>
      </w:tabs>
      <w:spacing w:before="120" w:after="120" w:line="360" w:lineRule="auto"/>
      <w:jc w:val="left"/>
    </w:pPr>
    <w:rPr>
      <w:rFonts w:ascii="Arial" w:hAnsi="Arial"/>
      <w:szCs w:val="20"/>
    </w:rPr>
  </w:style>
  <w:style w:type="paragraph" w:customStyle="1" w:styleId="FR1">
    <w:name w:val="FR1"/>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pPr>
      <w:widowControl w:val="0"/>
      <w:spacing w:before="20" w:after="0" w:line="240" w:lineRule="auto"/>
      <w:jc w:val="center"/>
    </w:pPr>
    <w:rPr>
      <w:rFonts w:ascii="Arial" w:eastAsia="Times New Roman" w:hAnsi="Arial" w:cs="Times New Roman"/>
      <w:sz w:val="24"/>
      <w:szCs w:val="20"/>
      <w:lang w:eastAsia="ru-RU"/>
    </w:rPr>
  </w:style>
  <w:style w:type="paragraph" w:customStyle="1" w:styleId="3f">
    <w:name w:val="Стиль3 Знак Знак"/>
    <w:basedOn w:val="29"/>
    <w:link w:val="3f0"/>
    <w:pPr>
      <w:widowControl w:val="0"/>
      <w:tabs>
        <w:tab w:val="num" w:pos="227"/>
      </w:tabs>
      <w:spacing w:after="0" w:line="240" w:lineRule="auto"/>
      <w:ind w:left="0"/>
    </w:pPr>
    <w:rPr>
      <w:szCs w:val="20"/>
    </w:rPr>
  </w:style>
  <w:style w:type="character" w:customStyle="1" w:styleId="3f0">
    <w:name w:val="Стиль3 Знак Знак Знак"/>
    <w:link w:val="3f"/>
    <w:rPr>
      <w:rFonts w:ascii="Times New Roman" w:eastAsia="Times New Roman" w:hAnsi="Times New Roman" w:cs="Times New Roman"/>
      <w:sz w:val="24"/>
      <w:szCs w:val="20"/>
      <w:lang w:eastAsia="ru-RU"/>
    </w:rPr>
  </w:style>
  <w:style w:type="paragraph" w:styleId="afffb">
    <w:name w:val="Title"/>
    <w:basedOn w:val="a6"/>
    <w:link w:val="afffc"/>
    <w:qFormat/>
    <w:pPr>
      <w:widowControl w:val="0"/>
      <w:shd w:val="clear" w:color="auto" w:fill="FFFFFF"/>
      <w:ind w:left="72"/>
      <w:jc w:val="center"/>
    </w:pPr>
    <w:rPr>
      <w:bCs/>
      <w:color w:val="000000"/>
      <w:spacing w:val="13"/>
      <w:szCs w:val="20"/>
    </w:rPr>
  </w:style>
  <w:style w:type="character" w:customStyle="1" w:styleId="afffc">
    <w:name w:val="Название Знак"/>
    <w:basedOn w:val="a7"/>
    <w:link w:val="afffb"/>
    <w:qFormat/>
    <w:rPr>
      <w:rFonts w:ascii="Times New Roman" w:eastAsia="Times New Roman" w:hAnsi="Times New Roman" w:cs="Times New Roman"/>
      <w:bCs/>
      <w:color w:val="000000"/>
      <w:spacing w:val="13"/>
      <w:sz w:val="24"/>
      <w:szCs w:val="20"/>
      <w:shd w:val="clear" w:color="auto" w:fill="FFFFFF"/>
      <w:lang w:eastAsia="ru-RU"/>
    </w:rPr>
  </w:style>
  <w:style w:type="paragraph" w:customStyle="1" w:styleId="afffd">
    <w:name w:val="текст"/>
    <w:pPr>
      <w:spacing w:after="0" w:line="240" w:lineRule="auto"/>
      <w:jc w:val="both"/>
    </w:pPr>
    <w:rPr>
      <w:rFonts w:ascii="SchoolBookC" w:eastAsia="Times New Roman" w:hAnsi="SchoolBookC" w:cs="Times New Roman"/>
      <w:color w:val="000000"/>
      <w:sz w:val="24"/>
      <w:szCs w:val="20"/>
      <w:lang w:eastAsia="ru-RU"/>
    </w:rPr>
  </w:style>
  <w:style w:type="paragraph" w:customStyle="1" w:styleId="1d">
    <w:name w:val="текст1"/>
    <w:pPr>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pPr>
      <w:keepNext/>
      <w:keepLines/>
      <w:tabs>
        <w:tab w:val="left" w:pos="-720"/>
      </w:tabs>
      <w:spacing w:after="0" w:line="240" w:lineRule="auto"/>
    </w:pPr>
    <w:rPr>
      <w:rFonts w:ascii="Gelvetsky 12pt" w:eastAsia="Times New Roman" w:hAnsi="Gelvetsky 12pt" w:cs="Times New Roman"/>
      <w:sz w:val="24"/>
      <w:szCs w:val="20"/>
      <w:lang w:val="en-US" w:eastAsia="ru-RU"/>
    </w:rPr>
  </w:style>
  <w:style w:type="character" w:customStyle="1" w:styleId="afffe">
    <w:name w:val="Текст примечания Знак"/>
    <w:link w:val="affff"/>
    <w:rPr>
      <w:rFonts w:ascii="Times New Roman" w:eastAsia="Times New Roman" w:hAnsi="Times New Roman" w:cs="Times New Roman"/>
      <w:sz w:val="20"/>
      <w:szCs w:val="20"/>
      <w:lang w:eastAsia="ru-RU"/>
    </w:rPr>
  </w:style>
  <w:style w:type="paragraph" w:styleId="affff">
    <w:name w:val="annotation text"/>
    <w:basedOn w:val="a6"/>
    <w:link w:val="afffe"/>
    <w:rPr>
      <w:sz w:val="20"/>
      <w:szCs w:val="20"/>
    </w:rPr>
  </w:style>
  <w:style w:type="character" w:customStyle="1" w:styleId="1e">
    <w:name w:val="Текст примечания Знак1"/>
    <w:basedOn w:val="a7"/>
    <w:uiPriority w:val="99"/>
    <w:semiHidden/>
    <w:rPr>
      <w:rFonts w:ascii="Times New Roman" w:eastAsia="Times New Roman" w:hAnsi="Times New Roman" w:cs="Times New Roman"/>
      <w:sz w:val="20"/>
      <w:szCs w:val="20"/>
      <w:lang w:eastAsia="ru-RU"/>
    </w:rPr>
  </w:style>
  <w:style w:type="character" w:customStyle="1" w:styleId="affff0">
    <w:name w:val="Тема примечания Знак"/>
    <w:link w:val="affff1"/>
    <w:rPr>
      <w:rFonts w:ascii="Times New Roman" w:eastAsia="Times New Roman" w:hAnsi="Times New Roman" w:cs="Times New Roman"/>
      <w:b/>
      <w:bCs/>
      <w:sz w:val="20"/>
      <w:szCs w:val="20"/>
      <w:lang w:eastAsia="ru-RU"/>
    </w:rPr>
  </w:style>
  <w:style w:type="paragraph" w:styleId="affff1">
    <w:name w:val="annotation subject"/>
    <w:basedOn w:val="affff"/>
    <w:next w:val="affff"/>
    <w:link w:val="affff0"/>
    <w:rPr>
      <w:b/>
      <w:bCs/>
    </w:rPr>
  </w:style>
  <w:style w:type="character" w:customStyle="1" w:styleId="1f">
    <w:name w:val="Тема примечания Знак1"/>
    <w:basedOn w:val="1e"/>
    <w:uiPriority w:val="99"/>
    <w:semiHidden/>
    <w:rPr>
      <w:rFonts w:ascii="Times New Roman" w:eastAsia="Times New Roman" w:hAnsi="Times New Roman" w:cs="Times New Roman"/>
      <w:b/>
      <w:bCs/>
      <w:sz w:val="20"/>
      <w:szCs w:val="20"/>
      <w:lang w:eastAsia="ru-RU"/>
    </w:rPr>
  </w:style>
  <w:style w:type="paragraph" w:customStyle="1" w:styleId="Normal1">
    <w:name w:val="Normal1"/>
    <w:pPr>
      <w:spacing w:before="100" w:after="100" w:line="240" w:lineRule="auto"/>
    </w:pPr>
    <w:rPr>
      <w:rFonts w:ascii="Times New Roman" w:eastAsia="Times New Roman" w:hAnsi="Times New Roman" w:cs="Times New Roman"/>
      <w:sz w:val="24"/>
      <w:szCs w:val="20"/>
      <w:lang w:eastAsia="ru-RU"/>
    </w:rPr>
  </w:style>
  <w:style w:type="character" w:styleId="affff2">
    <w:name w:val="Strong"/>
    <w:uiPriority w:val="22"/>
    <w:qFormat/>
    <w:rPr>
      <w:b/>
      <w:bCs/>
    </w:rPr>
  </w:style>
  <w:style w:type="paragraph" w:customStyle="1" w:styleId="1f0">
    <w:name w:val="_Титульный 1"/>
    <w:qFormat/>
    <w:pPr>
      <w:tabs>
        <w:tab w:val="left" w:pos="720"/>
      </w:tabs>
      <w:spacing w:after="0" w:line="240" w:lineRule="auto"/>
      <w:jc w:val="center"/>
    </w:pPr>
    <w:rPr>
      <w:rFonts w:ascii="Times New Roman" w:eastAsia="Times New Roman" w:hAnsi="Times New Roman" w:cs="Times New Roman"/>
      <w:b/>
      <w:sz w:val="28"/>
      <w:szCs w:val="28"/>
      <w:lang w:eastAsia="ru-RU"/>
    </w:rPr>
  </w:style>
  <w:style w:type="paragraph" w:styleId="2e">
    <w:name w:val="toc 2"/>
    <w:basedOn w:val="a6"/>
    <w:next w:val="a6"/>
    <w:uiPriority w:val="39"/>
    <w:unhideWhenUsed/>
    <w:pPr>
      <w:ind w:left="240"/>
    </w:pPr>
  </w:style>
  <w:style w:type="paragraph" w:styleId="3f1">
    <w:name w:val="toc 3"/>
    <w:basedOn w:val="a6"/>
    <w:next w:val="a6"/>
    <w:uiPriority w:val="39"/>
    <w:unhideWhenUsed/>
    <w:pPr>
      <w:ind w:left="480"/>
    </w:pPr>
  </w:style>
  <w:style w:type="paragraph" w:customStyle="1" w:styleId="320">
    <w:name w:val="Основной текст с отступом 32"/>
    <w:basedOn w:val="a6"/>
    <w:uiPriority w:val="99"/>
    <w:pPr>
      <w:widowControl w:val="0"/>
      <w:spacing w:after="120"/>
      <w:ind w:left="283"/>
      <w:jc w:val="left"/>
    </w:pPr>
    <w:rPr>
      <w:sz w:val="16"/>
      <w:szCs w:val="16"/>
      <w:lang w:eastAsia="ar-SA"/>
    </w:rPr>
  </w:style>
  <w:style w:type="paragraph" w:styleId="affff3">
    <w:name w:val="Note Heading"/>
    <w:basedOn w:val="a6"/>
    <w:next w:val="a6"/>
    <w:link w:val="affff4"/>
    <w:pPr>
      <w:spacing w:after="60"/>
    </w:pPr>
  </w:style>
  <w:style w:type="character" w:customStyle="1" w:styleId="affff4">
    <w:name w:val="Заголовок записки Знак"/>
    <w:basedOn w:val="a7"/>
    <w:link w:val="affff3"/>
    <w:rPr>
      <w:rFonts w:ascii="Times New Roman" w:eastAsia="Times New Roman" w:hAnsi="Times New Roman" w:cs="Times New Roman"/>
      <w:sz w:val="24"/>
      <w:szCs w:val="24"/>
    </w:rPr>
  </w:style>
  <w:style w:type="paragraph" w:styleId="affff5">
    <w:name w:val="List Paragraph"/>
    <w:basedOn w:val="a6"/>
    <w:link w:val="affff6"/>
    <w:uiPriority w:val="34"/>
    <w:qFormat/>
    <w:pPr>
      <w:spacing w:after="200" w:line="276" w:lineRule="auto"/>
      <w:ind w:left="720"/>
      <w:contextualSpacing/>
      <w:jc w:val="left"/>
    </w:pPr>
    <w:rPr>
      <w:rFonts w:ascii="Calibri" w:hAnsi="Calibri"/>
      <w:sz w:val="22"/>
      <w:szCs w:val="22"/>
      <w:lang w:eastAsia="en-US"/>
    </w:rPr>
  </w:style>
  <w:style w:type="paragraph" w:customStyle="1" w:styleId="314">
    <w:name w:val="Основной текст 31"/>
    <w:basedOn w:val="a6"/>
    <w:qFormat/>
    <w:pPr>
      <w:tabs>
        <w:tab w:val="left" w:pos="309"/>
      </w:tabs>
      <w:jc w:val="left"/>
    </w:pPr>
    <w:rPr>
      <w:szCs w:val="20"/>
      <w:lang w:eastAsia="ar-SA"/>
    </w:rPr>
  </w:style>
  <w:style w:type="paragraph" w:styleId="HTML">
    <w:name w:val="HTML Preformatted"/>
    <w:basedOn w:val="a6"/>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7"/>
    <w:link w:val="HTML"/>
    <w:qFormat/>
    <w:rPr>
      <w:rFonts w:ascii="Courier New" w:eastAsia="Times New Roman" w:hAnsi="Courier New" w:cs="Courier New"/>
      <w:sz w:val="20"/>
      <w:szCs w:val="20"/>
      <w:lang w:eastAsia="ru-RU"/>
    </w:rPr>
  </w:style>
  <w:style w:type="character" w:customStyle="1" w:styleId="postbody">
    <w:name w:val="postbody"/>
    <w:uiPriority w:val="99"/>
    <w:qFormat/>
  </w:style>
  <w:style w:type="paragraph" w:customStyle="1" w:styleId="3f2">
    <w:name w:val="Без интервала3"/>
    <w:qFormat/>
    <w:pPr>
      <w:spacing w:after="0" w:line="240" w:lineRule="auto"/>
    </w:pPr>
    <w:rPr>
      <w:rFonts w:ascii="Calibri" w:eastAsia="Times New Roman" w:hAnsi="Calibri" w:cs="Times New Roman"/>
    </w:rPr>
  </w:style>
  <w:style w:type="table" w:styleId="affff7">
    <w:name w:val="Table Grid"/>
    <w:basedOn w:val="a8"/>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8">
    <w:name w:val="Абзац_пост"/>
    <w:basedOn w:val="a6"/>
    <w:pPr>
      <w:spacing w:before="120"/>
      <w:ind w:firstLine="720"/>
    </w:pPr>
    <w:rPr>
      <w:sz w:val="26"/>
      <w:lang w:eastAsia="ar-SA"/>
    </w:rPr>
  </w:style>
  <w:style w:type="paragraph" w:customStyle="1" w:styleId="affff9">
    <w:name w:val="Знак"/>
    <w:basedOn w:val="a6"/>
    <w:pPr>
      <w:spacing w:after="160" w:line="240" w:lineRule="exact"/>
      <w:jc w:val="left"/>
    </w:pPr>
    <w:rPr>
      <w:rFonts w:ascii="Verdana" w:hAnsi="Verdana"/>
      <w:sz w:val="20"/>
      <w:szCs w:val="20"/>
      <w:lang w:val="en-US" w:eastAsia="en-US"/>
    </w:rPr>
  </w:style>
  <w:style w:type="paragraph" w:customStyle="1" w:styleId="211">
    <w:name w:val="Основной текст с отступом 21"/>
    <w:basedOn w:val="a6"/>
    <w:pPr>
      <w:spacing w:after="120" w:line="480" w:lineRule="auto"/>
      <w:ind w:left="283"/>
      <w:jc w:val="left"/>
    </w:pPr>
    <w:rPr>
      <w:lang w:eastAsia="ar-SA"/>
    </w:rPr>
  </w:style>
  <w:style w:type="paragraph" w:customStyle="1" w:styleId="ConsPlusNonformat">
    <w:name w:val="ConsPlusNonformat"/>
    <w:basedOn w:val="a6"/>
    <w:next w:val="ConsPlusNormal"/>
    <w:uiPriority w:val="99"/>
    <w:pPr>
      <w:jc w:val="left"/>
    </w:pPr>
    <w:rPr>
      <w:rFonts w:ascii="Courier New" w:eastAsia="Courier New" w:hAnsi="Courier New" w:cs="Courier New"/>
      <w:sz w:val="20"/>
      <w:szCs w:val="20"/>
      <w:lang w:eastAsia="ar-SA"/>
    </w:rPr>
  </w:style>
  <w:style w:type="paragraph" w:customStyle="1" w:styleId="212">
    <w:name w:val="Основной текст 21"/>
    <w:basedOn w:val="a6"/>
    <w:pPr>
      <w:spacing w:after="120" w:line="480" w:lineRule="auto"/>
      <w:jc w:val="left"/>
    </w:pPr>
    <w:rPr>
      <w:lang w:eastAsia="ar-SA"/>
    </w:rPr>
  </w:style>
  <w:style w:type="paragraph" w:styleId="affffa">
    <w:name w:val="Subtitle"/>
    <w:basedOn w:val="a6"/>
    <w:link w:val="affffb"/>
    <w:qFormat/>
    <w:pPr>
      <w:spacing w:after="60"/>
      <w:jc w:val="center"/>
      <w:outlineLvl w:val="1"/>
    </w:pPr>
    <w:rPr>
      <w:rFonts w:ascii="Arial" w:hAnsi="Arial" w:cs="Arial"/>
    </w:rPr>
  </w:style>
  <w:style w:type="character" w:customStyle="1" w:styleId="affffb">
    <w:name w:val="Подзаголовок Знак"/>
    <w:basedOn w:val="a7"/>
    <w:link w:val="affffa"/>
    <w:qFormat/>
    <w:rPr>
      <w:rFonts w:ascii="Arial" w:eastAsia="Times New Roman" w:hAnsi="Arial" w:cs="Arial"/>
      <w:sz w:val="24"/>
      <w:szCs w:val="24"/>
      <w:lang w:eastAsia="ru-RU"/>
    </w:rPr>
  </w:style>
  <w:style w:type="paragraph" w:customStyle="1" w:styleId="ConsPlusCell">
    <w:name w:val="ConsPlusCell"/>
    <w:uiPriority w:val="99"/>
    <w:pPr>
      <w:widowControl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numbering" w:customStyle="1" w:styleId="1f1">
    <w:name w:val="Нет списка1"/>
    <w:next w:val="a9"/>
    <w:uiPriority w:val="99"/>
    <w:semiHidden/>
    <w:unhideWhenUsed/>
  </w:style>
  <w:style w:type="character" w:styleId="affffc">
    <w:name w:val="FollowedHyperlink"/>
    <w:uiPriority w:val="99"/>
    <w:unhideWhenUsed/>
    <w:rPr>
      <w:color w:val="800080"/>
      <w:u w:val="single"/>
    </w:rPr>
  </w:style>
  <w:style w:type="character" w:customStyle="1" w:styleId="213">
    <w:name w:val="Заголовок 2 Знак1"/>
    <w:semiHidden/>
    <w:rPr>
      <w:rFonts w:ascii="Cambria" w:eastAsia="Times New Roman" w:hAnsi="Cambria" w:cs="Times New Roman"/>
      <w:b/>
      <w:bCs/>
      <w:color w:val="4F81BD"/>
      <w:sz w:val="26"/>
      <w:szCs w:val="26"/>
    </w:rPr>
  </w:style>
  <w:style w:type="paragraph" w:customStyle="1" w:styleId="rmcwdesq">
    <w:name w:val="rmcwdesq"/>
    <w:basedOn w:val="a6"/>
    <w:pPr>
      <w:spacing w:before="100" w:beforeAutospacing="1" w:after="100" w:afterAutospacing="1"/>
      <w:jc w:val="left"/>
    </w:pPr>
  </w:style>
  <w:style w:type="paragraph" w:customStyle="1" w:styleId="tit">
    <w:name w:val="tit"/>
    <w:basedOn w:val="a6"/>
    <w:pPr>
      <w:spacing w:before="100" w:beforeAutospacing="1" w:after="100" w:afterAutospacing="1"/>
      <w:jc w:val="left"/>
    </w:pPr>
  </w:style>
  <w:style w:type="paragraph" w:styleId="affffd">
    <w:name w:val="Normal (Web)"/>
    <w:basedOn w:val="a6"/>
    <w:uiPriority w:val="99"/>
    <w:unhideWhenUsed/>
    <w:qFormat/>
    <w:pPr>
      <w:spacing w:before="100" w:beforeAutospacing="1" w:after="100" w:afterAutospacing="1"/>
      <w:jc w:val="left"/>
    </w:pPr>
  </w:style>
  <w:style w:type="paragraph" w:customStyle="1" w:styleId="affffe">
    <w:name w:val="Приложение"/>
    <w:basedOn w:val="a6"/>
    <w:link w:val="afffff"/>
    <w:uiPriority w:val="99"/>
    <w:pPr>
      <w:spacing w:after="200"/>
      <w:ind w:left="8080"/>
      <w:jc w:val="right"/>
    </w:pPr>
    <w:rPr>
      <w:rFonts w:eastAsia="Calibri"/>
    </w:rPr>
  </w:style>
  <w:style w:type="character" w:customStyle="1" w:styleId="afffff">
    <w:name w:val="Приложение Знак"/>
    <w:link w:val="affffe"/>
    <w:uiPriority w:val="99"/>
    <w:rPr>
      <w:rFonts w:ascii="Times New Roman" w:eastAsia="Calibri" w:hAnsi="Times New Roman" w:cs="Times New Roman"/>
      <w:sz w:val="24"/>
      <w:szCs w:val="24"/>
      <w:lang w:eastAsia="ru-RU"/>
    </w:rPr>
  </w:style>
  <w:style w:type="character" w:customStyle="1" w:styleId="affff6">
    <w:name w:val="Абзац списка Знак"/>
    <w:link w:val="affff5"/>
    <w:uiPriority w:val="34"/>
    <w:rPr>
      <w:rFonts w:ascii="Calibri" w:eastAsia="Times New Roman" w:hAnsi="Calibri" w:cs="Times New Roman"/>
    </w:rPr>
  </w:style>
  <w:style w:type="character" w:styleId="afffff0">
    <w:name w:val="annotation reference"/>
    <w:unhideWhenUsed/>
    <w:rPr>
      <w:sz w:val="16"/>
      <w:szCs w:val="16"/>
    </w:rPr>
  </w:style>
  <w:style w:type="paragraph" w:styleId="afffff1">
    <w:name w:val="Revision"/>
    <w:hidden/>
    <w:uiPriority w:val="99"/>
    <w:semiHidden/>
    <w:pPr>
      <w:spacing w:after="0" w:line="240" w:lineRule="auto"/>
    </w:pPr>
    <w:rPr>
      <w:rFonts w:ascii="Calibri" w:eastAsia="Calibri" w:hAnsi="Calibri" w:cs="Times New Roman"/>
    </w:rPr>
  </w:style>
  <w:style w:type="character" w:customStyle="1" w:styleId="iceouttxtblue">
    <w:name w:val="iceouttxt blue"/>
  </w:style>
  <w:style w:type="paragraph" w:customStyle="1" w:styleId="ConsTitle">
    <w:name w:val="ConsTitle"/>
    <w:pPr>
      <w:widowControl w:val="0"/>
      <w:spacing w:after="0" w:line="240" w:lineRule="auto"/>
    </w:pPr>
    <w:rPr>
      <w:rFonts w:ascii="Arial" w:eastAsia="Times New Roman" w:hAnsi="Arial" w:cs="Times New Roman"/>
      <w:b/>
      <w:sz w:val="20"/>
      <w:szCs w:val="20"/>
      <w:lang w:eastAsia="ru-RU"/>
    </w:rPr>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color w:val="993366"/>
      <w:sz w:val="24"/>
      <w:szCs w:val="24"/>
      <w:lang w:val="ru-RU"/>
    </w:rPr>
  </w:style>
  <w:style w:type="character" w:customStyle="1" w:styleId="WW8Num4z0">
    <w:name w:val="WW8Num4z0"/>
    <w:rPr>
      <w:rFonts w:hint="default"/>
      <w:sz w:val="24"/>
      <w:szCs w:val="24"/>
      <w:lang w:val="ru-RU"/>
    </w:rPr>
  </w:style>
  <w:style w:type="character" w:customStyle="1" w:styleId="WW8Num5z0">
    <w:name w:val="WW8Num5z0"/>
    <w:rPr>
      <w:rFonts w:hint="default"/>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008000"/>
    </w:rPr>
  </w:style>
  <w:style w:type="character" w:customStyle="1" w:styleId="WW8Num6z2">
    <w:name w:val="WW8Num6z2"/>
    <w:rPr>
      <w:rFonts w:hint="default"/>
    </w:rPr>
  </w:style>
  <w:style w:type="character" w:customStyle="1" w:styleId="3f3">
    <w:name w:val="Основной шрифт абзаца3"/>
  </w:style>
  <w:style w:type="character" w:customStyle="1" w:styleId="2f">
    <w:name w:val="Основной шрифт абзаца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1">
    <w:name w:val="WW8Num6z1"/>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1f2">
    <w:name w:val="Основной шрифт абзаца1"/>
  </w:style>
  <w:style w:type="character" w:customStyle="1" w:styleId="Absatz-Standardschriftart">
    <w:name w:val="Absatz-Standardschriftart"/>
  </w:style>
  <w:style w:type="character" w:customStyle="1" w:styleId="FontStyle16">
    <w:name w:val="Font Style16"/>
    <w:rPr>
      <w:rFonts w:ascii="Times New Roman" w:hAnsi="Times New Roman" w:cs="Times New Roman"/>
      <w:sz w:val="22"/>
      <w:szCs w:val="22"/>
    </w:rPr>
  </w:style>
  <w:style w:type="paragraph" w:customStyle="1" w:styleId="1f3">
    <w:name w:val="Заголовок1"/>
    <w:basedOn w:val="a6"/>
    <w:next w:val="af1"/>
    <w:qFormat/>
    <w:pPr>
      <w:keepNext/>
      <w:spacing w:before="240" w:after="120"/>
      <w:jc w:val="left"/>
    </w:pPr>
    <w:rPr>
      <w:rFonts w:ascii="Arial" w:eastAsia="Microsoft YaHei" w:hAnsi="Arial" w:cs="Mangal"/>
      <w:sz w:val="28"/>
      <w:szCs w:val="28"/>
      <w:lang w:eastAsia="zh-CN"/>
    </w:rPr>
  </w:style>
  <w:style w:type="paragraph" w:styleId="afffff2">
    <w:name w:val="List"/>
    <w:basedOn w:val="af1"/>
    <w:pPr>
      <w:jc w:val="left"/>
    </w:pPr>
    <w:rPr>
      <w:rFonts w:cs="Mangal"/>
      <w:lang w:eastAsia="zh-CN"/>
    </w:rPr>
  </w:style>
  <w:style w:type="paragraph" w:styleId="afffff3">
    <w:name w:val="caption"/>
    <w:basedOn w:val="a6"/>
    <w:qFormat/>
    <w:pPr>
      <w:suppressLineNumbers/>
      <w:spacing w:before="120" w:after="120"/>
      <w:jc w:val="left"/>
    </w:pPr>
    <w:rPr>
      <w:rFonts w:cs="Mangal"/>
      <w:i/>
      <w:iCs/>
      <w:lang w:eastAsia="zh-CN"/>
    </w:rPr>
  </w:style>
  <w:style w:type="paragraph" w:customStyle="1" w:styleId="3f4">
    <w:name w:val="Указатель3"/>
    <w:basedOn w:val="a6"/>
    <w:pPr>
      <w:suppressLineNumbers/>
      <w:jc w:val="left"/>
    </w:pPr>
    <w:rPr>
      <w:rFonts w:cs="Mangal"/>
      <w:lang w:eastAsia="zh-CN"/>
    </w:rPr>
  </w:style>
  <w:style w:type="paragraph" w:customStyle="1" w:styleId="2f0">
    <w:name w:val="Название2"/>
    <w:basedOn w:val="a6"/>
    <w:pPr>
      <w:suppressLineNumbers/>
      <w:spacing w:before="120" w:after="120"/>
      <w:jc w:val="left"/>
    </w:pPr>
    <w:rPr>
      <w:rFonts w:cs="Mangal"/>
      <w:i/>
      <w:iCs/>
      <w:lang w:eastAsia="zh-CN"/>
    </w:rPr>
  </w:style>
  <w:style w:type="paragraph" w:customStyle="1" w:styleId="2f1">
    <w:name w:val="Указатель2"/>
    <w:basedOn w:val="a6"/>
    <w:pPr>
      <w:suppressLineNumbers/>
      <w:jc w:val="left"/>
    </w:pPr>
    <w:rPr>
      <w:rFonts w:cs="Mangal"/>
      <w:lang w:eastAsia="zh-CN"/>
    </w:rPr>
  </w:style>
  <w:style w:type="paragraph" w:customStyle="1" w:styleId="1f4">
    <w:name w:val="Название1"/>
    <w:basedOn w:val="a6"/>
    <w:pPr>
      <w:suppressLineNumbers/>
      <w:spacing w:before="120" w:after="120"/>
      <w:jc w:val="left"/>
    </w:pPr>
    <w:rPr>
      <w:rFonts w:cs="Mangal"/>
      <w:i/>
      <w:iCs/>
      <w:lang w:eastAsia="zh-CN"/>
    </w:rPr>
  </w:style>
  <w:style w:type="paragraph" w:customStyle="1" w:styleId="1f5">
    <w:name w:val="Указатель1"/>
    <w:basedOn w:val="a6"/>
    <w:pPr>
      <w:suppressLineNumbers/>
      <w:jc w:val="left"/>
    </w:pPr>
    <w:rPr>
      <w:rFonts w:cs="Mangal"/>
      <w:lang w:eastAsia="zh-CN"/>
    </w:rPr>
  </w:style>
  <w:style w:type="paragraph" w:customStyle="1" w:styleId="afffff4">
    <w:name w:val="Содержимое врезки"/>
    <w:basedOn w:val="af1"/>
    <w:qFormat/>
    <w:pPr>
      <w:jc w:val="left"/>
    </w:pPr>
    <w:rPr>
      <w:lang w:eastAsia="zh-CN"/>
    </w:rPr>
  </w:style>
  <w:style w:type="paragraph" w:customStyle="1" w:styleId="afffff5">
    <w:name w:val="Заголовок таблицы"/>
    <w:basedOn w:val="af8"/>
    <w:qFormat/>
    <w:pPr>
      <w:widowControl w:val="0"/>
      <w:jc w:val="center"/>
    </w:pPr>
    <w:rPr>
      <w:rFonts w:eastAsia="Lucida Sans Unicode"/>
      <w:b/>
      <w:bCs/>
      <w:szCs w:val="20"/>
      <w:lang w:eastAsia="zh-CN"/>
    </w:rPr>
  </w:style>
  <w:style w:type="paragraph" w:customStyle="1" w:styleId="headertexttopleveltextcentertext">
    <w:name w:val="headertext topleveltext centertext"/>
    <w:basedOn w:val="a6"/>
    <w:pPr>
      <w:spacing w:before="280" w:after="280"/>
      <w:jc w:val="left"/>
    </w:pPr>
    <w:rPr>
      <w:lang w:eastAsia="zh-CN"/>
    </w:rPr>
  </w:style>
  <w:style w:type="paragraph" w:customStyle="1" w:styleId="Style6">
    <w:name w:val="Style6"/>
    <w:basedOn w:val="a6"/>
    <w:pPr>
      <w:widowControl w:val="0"/>
      <w:spacing w:line="274" w:lineRule="exact"/>
      <w:jc w:val="left"/>
    </w:pPr>
    <w:rPr>
      <w:lang w:eastAsia="zh-CN"/>
    </w:rPr>
  </w:style>
  <w:style w:type="paragraph" w:customStyle="1" w:styleId="LO-Normal">
    <w:name w:val="LO-Normal"/>
    <w:basedOn w:val="a6"/>
    <w:pPr>
      <w:widowControl w:val="0"/>
      <w:jc w:val="left"/>
    </w:pPr>
    <w:rPr>
      <w:color w:val="000000"/>
      <w:lang w:val="de-DE" w:eastAsia="ja-JP" w:bidi="fa-IR"/>
    </w:rPr>
  </w:style>
  <w:style w:type="character" w:customStyle="1" w:styleId="iceouttxt6">
    <w:name w:val="iceouttxt6"/>
    <w:qFormat/>
    <w:rPr>
      <w:rFonts w:ascii="Arial" w:hAnsi="Arial" w:cs="Arial" w:hint="default"/>
      <w:color w:val="666666"/>
      <w:sz w:val="17"/>
      <w:szCs w:val="17"/>
    </w:rPr>
  </w:style>
  <w:style w:type="table" w:customStyle="1" w:styleId="1f6">
    <w:name w:val="Сетка таблицы1"/>
    <w:basedOn w:val="a8"/>
    <w:next w:val="affff7"/>
    <w:uiPriority w:val="59"/>
    <w:pPr>
      <w:spacing w:after="0" w:line="240" w:lineRule="auto"/>
    </w:pPr>
    <w:rPr>
      <w:rFonts w:ascii="Arial" w:eastAsia="Arial" w:hAnsi="Arial" w:cs="Arial"/>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6">
    <w:name w:val="Знак Знак Знак Знак Знак Знак Знак Знак Знак Знак"/>
    <w:basedOn w:val="a6"/>
    <w:pPr>
      <w:spacing w:before="100" w:beforeAutospacing="1" w:after="100" w:afterAutospacing="1"/>
      <w:jc w:val="left"/>
    </w:pPr>
    <w:rPr>
      <w:rFonts w:ascii="Tahoma" w:hAnsi="Tahoma"/>
      <w:sz w:val="20"/>
      <w:szCs w:val="20"/>
      <w:lang w:val="en-US" w:eastAsia="en-US"/>
    </w:rPr>
  </w:style>
  <w:style w:type="paragraph" w:customStyle="1" w:styleId="321">
    <w:name w:val="Основной текст 32"/>
    <w:basedOn w:val="a6"/>
    <w:pPr>
      <w:spacing w:before="120"/>
      <w:jc w:val="center"/>
    </w:pPr>
    <w:rPr>
      <w:szCs w:val="20"/>
    </w:rPr>
  </w:style>
  <w:style w:type="character" w:customStyle="1" w:styleId="postbody1">
    <w:name w:val="postbody1"/>
    <w:rPr>
      <w:sz w:val="18"/>
      <w:szCs w:val="18"/>
    </w:rPr>
  </w:style>
  <w:style w:type="paragraph" w:styleId="afffff7">
    <w:name w:val="Document Map"/>
    <w:basedOn w:val="a6"/>
    <w:link w:val="afffff8"/>
    <w:semiHidden/>
    <w:pPr>
      <w:shd w:val="clear" w:color="auto" w:fill="000080"/>
      <w:jc w:val="left"/>
    </w:pPr>
    <w:rPr>
      <w:rFonts w:ascii="Tahoma" w:hAnsi="Tahoma" w:cs="Tahoma"/>
      <w:sz w:val="20"/>
      <w:szCs w:val="20"/>
    </w:rPr>
  </w:style>
  <w:style w:type="character" w:customStyle="1" w:styleId="afffff8">
    <w:name w:val="Схема документа Знак"/>
    <w:basedOn w:val="a7"/>
    <w:link w:val="afffff7"/>
    <w:semiHidden/>
    <w:rPr>
      <w:rFonts w:ascii="Tahoma" w:eastAsia="Times New Roman" w:hAnsi="Tahoma" w:cs="Tahoma"/>
      <w:sz w:val="20"/>
      <w:szCs w:val="20"/>
      <w:shd w:val="clear" w:color="auto" w:fill="000080"/>
      <w:lang w:eastAsia="ru-RU"/>
    </w:rPr>
  </w:style>
  <w:style w:type="character" w:customStyle="1" w:styleId="100">
    <w:name w:val="Знак Знак10"/>
    <w:rPr>
      <w:rFonts w:ascii="Tms Rmn" w:hAnsi="Tms Rmn"/>
      <w:sz w:val="16"/>
      <w:szCs w:val="16"/>
      <w:lang w:val="en-US" w:eastAsia="ru-RU" w:bidi="ar-SA"/>
    </w:rPr>
  </w:style>
  <w:style w:type="paragraph" w:customStyle="1" w:styleId="1f7">
    <w:name w:val="Знак1"/>
    <w:basedOn w:val="a6"/>
    <w:pPr>
      <w:spacing w:before="100" w:beforeAutospacing="1" w:after="100" w:afterAutospacing="1"/>
      <w:jc w:val="left"/>
    </w:pPr>
    <w:rPr>
      <w:rFonts w:ascii="Tahoma" w:hAnsi="Tahoma"/>
      <w:sz w:val="20"/>
      <w:szCs w:val="20"/>
      <w:lang w:val="en-US" w:eastAsia="en-US"/>
    </w:rPr>
  </w:style>
  <w:style w:type="character" w:customStyle="1" w:styleId="110">
    <w:name w:val="Знак Знак11"/>
    <w:rPr>
      <w:rFonts w:ascii="Tahoma" w:hAnsi="Tahoma" w:cs="Tahoma"/>
      <w:sz w:val="16"/>
      <w:szCs w:val="16"/>
    </w:rPr>
  </w:style>
  <w:style w:type="character" w:customStyle="1" w:styleId="apple-converted-space">
    <w:name w:val="apple-converted-space"/>
    <w:qFormat/>
  </w:style>
  <w:style w:type="character" w:customStyle="1" w:styleId="2f2">
    <w:name w:val="Основной текст (2)_"/>
    <w:link w:val="2f3"/>
    <w:rPr>
      <w:b/>
      <w:bCs/>
      <w:sz w:val="27"/>
      <w:szCs w:val="27"/>
      <w:shd w:val="clear" w:color="auto" w:fill="FFFFFF"/>
    </w:rPr>
  </w:style>
  <w:style w:type="paragraph" w:customStyle="1" w:styleId="2f3">
    <w:name w:val="Основной текст (2)"/>
    <w:basedOn w:val="a6"/>
    <w:link w:val="2f2"/>
    <w:pPr>
      <w:shd w:val="clear" w:color="auto" w:fill="FFFFFF"/>
      <w:spacing w:after="240" w:line="317" w:lineRule="exact"/>
      <w:jc w:val="center"/>
    </w:pPr>
    <w:rPr>
      <w:rFonts w:asciiTheme="minorHAnsi" w:eastAsiaTheme="minorHAnsi" w:hAnsiTheme="minorHAnsi" w:cstheme="minorBidi"/>
      <w:b/>
      <w:bCs/>
      <w:sz w:val="27"/>
      <w:szCs w:val="27"/>
      <w:shd w:val="clear" w:color="auto" w:fill="FFFFFF"/>
      <w:lang w:eastAsia="en-US"/>
    </w:rPr>
  </w:style>
  <w:style w:type="character" w:customStyle="1" w:styleId="afffff9">
    <w:name w:val="Основной текст + Полужирный"/>
    <w:rPr>
      <w:b/>
      <w:bCs/>
      <w:sz w:val="24"/>
      <w:szCs w:val="24"/>
      <w:lang w:val="ru-RU" w:eastAsia="ru-RU" w:bidi="ar-SA"/>
    </w:rPr>
  </w:style>
  <w:style w:type="character" w:customStyle="1" w:styleId="2f4">
    <w:name w:val="Оглавление (2)_"/>
    <w:link w:val="214"/>
    <w:rPr>
      <w:b/>
      <w:bCs/>
      <w:sz w:val="27"/>
      <w:szCs w:val="27"/>
      <w:shd w:val="clear" w:color="auto" w:fill="FFFFFF"/>
    </w:rPr>
  </w:style>
  <w:style w:type="paragraph" w:customStyle="1" w:styleId="214">
    <w:name w:val="Оглавление (2)1"/>
    <w:basedOn w:val="a6"/>
    <w:link w:val="2f4"/>
    <w:pPr>
      <w:shd w:val="clear" w:color="auto" w:fill="FFFFFF"/>
      <w:spacing w:line="317" w:lineRule="exact"/>
    </w:pPr>
    <w:rPr>
      <w:rFonts w:asciiTheme="minorHAnsi" w:eastAsiaTheme="minorHAnsi" w:hAnsiTheme="minorHAnsi" w:cstheme="minorBidi"/>
      <w:b/>
      <w:bCs/>
      <w:sz w:val="27"/>
      <w:szCs w:val="27"/>
      <w:shd w:val="clear" w:color="auto" w:fill="FFFFFF"/>
      <w:lang w:eastAsia="en-US"/>
    </w:rPr>
  </w:style>
  <w:style w:type="character" w:customStyle="1" w:styleId="2f5">
    <w:name w:val="Оглавление (2) + Не полужирный"/>
  </w:style>
  <w:style w:type="character" w:customStyle="1" w:styleId="215">
    <w:name w:val="Оглавление (2) + Не полужирный1"/>
    <w:rPr>
      <w:b/>
      <w:bCs/>
      <w:sz w:val="27"/>
      <w:szCs w:val="27"/>
      <w:u w:val="single"/>
      <w:lang w:bidi="ar-SA"/>
    </w:rPr>
  </w:style>
  <w:style w:type="character" w:customStyle="1" w:styleId="2f6">
    <w:name w:val="Оглавление (2)"/>
    <w:rPr>
      <w:b/>
      <w:bCs/>
      <w:sz w:val="27"/>
      <w:szCs w:val="27"/>
      <w:u w:val="single"/>
      <w:lang w:bidi="ar-SA"/>
    </w:rPr>
  </w:style>
  <w:style w:type="character" w:customStyle="1" w:styleId="afffffa">
    <w:name w:val="Оглавление_"/>
    <w:link w:val="1f8"/>
    <w:rPr>
      <w:sz w:val="27"/>
      <w:szCs w:val="27"/>
      <w:shd w:val="clear" w:color="auto" w:fill="FFFFFF"/>
    </w:rPr>
  </w:style>
  <w:style w:type="paragraph" w:customStyle="1" w:styleId="1f8">
    <w:name w:val="Оглавление1"/>
    <w:basedOn w:val="a6"/>
    <w:link w:val="afffffa"/>
    <w:pPr>
      <w:shd w:val="clear" w:color="auto" w:fill="FFFFFF"/>
      <w:spacing w:line="317" w:lineRule="exact"/>
      <w:jc w:val="left"/>
    </w:pPr>
    <w:rPr>
      <w:rFonts w:asciiTheme="minorHAnsi" w:eastAsiaTheme="minorHAnsi" w:hAnsiTheme="minorHAnsi" w:cstheme="minorBidi"/>
      <w:sz w:val="27"/>
      <w:szCs w:val="27"/>
      <w:shd w:val="clear" w:color="auto" w:fill="FFFFFF"/>
      <w:lang w:eastAsia="en-US"/>
    </w:rPr>
  </w:style>
  <w:style w:type="character" w:customStyle="1" w:styleId="afffffb">
    <w:name w:val="Оглавление + Полужирный"/>
    <w:rPr>
      <w:b/>
      <w:bCs/>
      <w:sz w:val="27"/>
      <w:szCs w:val="27"/>
      <w:lang w:bidi="ar-SA"/>
    </w:rPr>
  </w:style>
  <w:style w:type="character" w:customStyle="1" w:styleId="afffffc">
    <w:name w:val="Оглавление"/>
    <w:rPr>
      <w:sz w:val="27"/>
      <w:szCs w:val="27"/>
      <w:u w:val="single"/>
      <w:lang w:bidi="ar-SA"/>
    </w:rPr>
  </w:style>
  <w:style w:type="character" w:customStyle="1" w:styleId="12pt">
    <w:name w:val="Оглавление + 12 pt"/>
    <w:rPr>
      <w:sz w:val="24"/>
      <w:szCs w:val="24"/>
      <w:u w:val="single"/>
      <w:lang w:bidi="ar-SA"/>
    </w:rPr>
  </w:style>
  <w:style w:type="character" w:customStyle="1" w:styleId="3f5">
    <w:name w:val="Оглавление (3)_"/>
    <w:link w:val="315"/>
    <w:rPr>
      <w:sz w:val="24"/>
      <w:szCs w:val="24"/>
      <w:shd w:val="clear" w:color="auto" w:fill="FFFFFF"/>
    </w:rPr>
  </w:style>
  <w:style w:type="paragraph" w:customStyle="1" w:styleId="315">
    <w:name w:val="Оглавление (3)1"/>
    <w:basedOn w:val="a6"/>
    <w:link w:val="3f5"/>
    <w:pPr>
      <w:shd w:val="clear" w:color="auto" w:fill="FFFFFF"/>
      <w:spacing w:line="250" w:lineRule="exact"/>
      <w:jc w:val="left"/>
    </w:pPr>
    <w:rPr>
      <w:rFonts w:asciiTheme="minorHAnsi" w:eastAsiaTheme="minorHAnsi" w:hAnsiTheme="minorHAnsi" w:cstheme="minorBidi"/>
      <w:shd w:val="clear" w:color="auto" w:fill="FFFFFF"/>
      <w:lang w:eastAsia="en-US"/>
    </w:rPr>
  </w:style>
  <w:style w:type="character" w:customStyle="1" w:styleId="3130">
    <w:name w:val="Оглавление (3) + 13"/>
    <w:rPr>
      <w:sz w:val="27"/>
      <w:szCs w:val="27"/>
      <w:lang w:bidi="ar-SA"/>
    </w:rPr>
  </w:style>
  <w:style w:type="character" w:customStyle="1" w:styleId="3f6">
    <w:name w:val="Оглавление (3)"/>
    <w:rPr>
      <w:sz w:val="24"/>
      <w:szCs w:val="24"/>
      <w:u w:val="single"/>
      <w:lang w:bidi="ar-SA"/>
    </w:rPr>
  </w:style>
  <w:style w:type="character" w:customStyle="1" w:styleId="1f9">
    <w:name w:val="Заголовок №1_"/>
    <w:link w:val="112"/>
    <w:rPr>
      <w:b/>
      <w:bCs/>
      <w:sz w:val="24"/>
      <w:szCs w:val="24"/>
      <w:shd w:val="clear" w:color="auto" w:fill="FFFFFF"/>
    </w:rPr>
  </w:style>
  <w:style w:type="paragraph" w:customStyle="1" w:styleId="112">
    <w:name w:val="Заголовок №11"/>
    <w:basedOn w:val="a6"/>
    <w:link w:val="1f9"/>
    <w:pPr>
      <w:shd w:val="clear" w:color="auto" w:fill="FFFFFF"/>
      <w:spacing w:line="322" w:lineRule="exact"/>
      <w:jc w:val="left"/>
      <w:outlineLvl w:val="0"/>
    </w:pPr>
    <w:rPr>
      <w:rFonts w:asciiTheme="minorHAnsi" w:eastAsiaTheme="minorHAnsi" w:hAnsiTheme="minorHAnsi" w:cstheme="minorBidi"/>
      <w:b/>
      <w:bCs/>
      <w:shd w:val="clear" w:color="auto" w:fill="FFFFFF"/>
      <w:lang w:eastAsia="en-US"/>
    </w:rPr>
  </w:style>
  <w:style w:type="character" w:customStyle="1" w:styleId="1fa">
    <w:name w:val="Заголовок №1"/>
    <w:rPr>
      <w:b/>
      <w:bCs/>
      <w:sz w:val="24"/>
      <w:szCs w:val="24"/>
      <w:u w:val="single"/>
      <w:lang w:bidi="ar-SA"/>
    </w:rPr>
  </w:style>
  <w:style w:type="character" w:customStyle="1" w:styleId="2f7">
    <w:name w:val="Основной текст (2) + Не полужирный"/>
    <w:rPr>
      <w:rFonts w:ascii="Times New Roman" w:hAnsi="Times New Roman" w:cs="Times New Roman"/>
      <w:b/>
      <w:bCs/>
      <w:spacing w:val="0"/>
      <w:sz w:val="27"/>
      <w:szCs w:val="27"/>
      <w:lang w:bidi="ar-SA"/>
    </w:rPr>
  </w:style>
  <w:style w:type="character" w:customStyle="1" w:styleId="afffffd">
    <w:name w:val="Основной текст_"/>
    <w:link w:val="46"/>
    <w:rPr>
      <w:sz w:val="27"/>
      <w:szCs w:val="27"/>
      <w:shd w:val="clear" w:color="auto" w:fill="FFFFFF"/>
    </w:rPr>
  </w:style>
  <w:style w:type="character" w:customStyle="1" w:styleId="afffffe">
    <w:name w:val="Колонтитул_"/>
    <w:link w:val="affffff"/>
    <w:rPr>
      <w:shd w:val="clear" w:color="auto" w:fill="FFFFFF"/>
    </w:rPr>
  </w:style>
  <w:style w:type="paragraph" w:customStyle="1" w:styleId="affffff">
    <w:name w:val="Колонтитул"/>
    <w:basedOn w:val="a6"/>
    <w:link w:val="afffffe"/>
    <w:pPr>
      <w:shd w:val="clear" w:color="auto" w:fill="FFFFFF"/>
      <w:jc w:val="left"/>
    </w:pPr>
    <w:rPr>
      <w:rFonts w:asciiTheme="minorHAnsi" w:eastAsiaTheme="minorHAnsi" w:hAnsiTheme="minorHAnsi" w:cstheme="minorBidi"/>
      <w:sz w:val="22"/>
      <w:szCs w:val="22"/>
      <w:shd w:val="clear" w:color="auto" w:fill="FFFFFF"/>
      <w:lang w:eastAsia="en-US"/>
    </w:rPr>
  </w:style>
  <w:style w:type="character" w:customStyle="1" w:styleId="113">
    <w:name w:val="Колонтитул + 11"/>
    <w:rPr>
      <w:b/>
      <w:bCs/>
      <w:sz w:val="23"/>
      <w:szCs w:val="23"/>
      <w:lang w:bidi="ar-SA"/>
    </w:rPr>
  </w:style>
  <w:style w:type="character" w:customStyle="1" w:styleId="3f7">
    <w:name w:val="Основной текст + Полужирный3"/>
    <w:rPr>
      <w:b/>
      <w:bCs/>
      <w:sz w:val="27"/>
      <w:szCs w:val="27"/>
      <w:lang w:bidi="ar-SA"/>
    </w:rPr>
  </w:style>
  <w:style w:type="character" w:customStyle="1" w:styleId="22pt">
    <w:name w:val="Основной текст (2) + Интервал 2 pt"/>
    <w:rPr>
      <w:rFonts w:ascii="Times New Roman" w:hAnsi="Times New Roman" w:cs="Times New Roman"/>
      <w:b w:val="0"/>
      <w:bCs w:val="0"/>
      <w:spacing w:val="50"/>
      <w:sz w:val="27"/>
      <w:szCs w:val="27"/>
      <w:lang w:val="en-US" w:eastAsia="en-US" w:bidi="ar-SA"/>
    </w:rPr>
  </w:style>
  <w:style w:type="character" w:customStyle="1" w:styleId="2f8">
    <w:name w:val="Основной текст + Полужирный2"/>
    <w:rPr>
      <w:rFonts w:ascii="Times New Roman" w:hAnsi="Times New Roman" w:cs="Times New Roman"/>
      <w:b/>
      <w:bCs/>
      <w:spacing w:val="0"/>
      <w:sz w:val="27"/>
      <w:szCs w:val="27"/>
      <w:lang w:bidi="ar-SA"/>
    </w:rPr>
  </w:style>
  <w:style w:type="character" w:customStyle="1" w:styleId="1fb">
    <w:name w:val="Основной текст + Полужирный1"/>
    <w:rPr>
      <w:rFonts w:ascii="Times New Roman" w:hAnsi="Times New Roman" w:cs="Times New Roman"/>
      <w:b/>
      <w:bCs/>
      <w:spacing w:val="0"/>
      <w:sz w:val="27"/>
      <w:szCs w:val="27"/>
      <w:lang w:bidi="ar-SA"/>
    </w:rPr>
  </w:style>
  <w:style w:type="paragraph" w:customStyle="1" w:styleId="affffff0">
    <w:name w:val="Знак Знак Знак"/>
    <w:basedOn w:val="a6"/>
    <w:pPr>
      <w:spacing w:before="100" w:beforeAutospacing="1" w:after="100" w:afterAutospacing="1"/>
      <w:jc w:val="left"/>
    </w:pPr>
    <w:rPr>
      <w:rFonts w:ascii="Tahoma" w:hAnsi="Tahoma"/>
      <w:sz w:val="20"/>
      <w:szCs w:val="20"/>
      <w:lang w:val="en-US" w:eastAsia="en-US"/>
    </w:rPr>
  </w:style>
  <w:style w:type="paragraph" w:customStyle="1" w:styleId="2f9">
    <w:name w:val="Знак2 Знак Знак Знак"/>
    <w:basedOn w:val="a6"/>
    <w:pPr>
      <w:tabs>
        <w:tab w:val="num" w:pos="360"/>
      </w:tabs>
      <w:spacing w:after="160" w:line="240" w:lineRule="exact"/>
      <w:jc w:val="left"/>
    </w:pPr>
    <w:rPr>
      <w:rFonts w:ascii="Verdana" w:hAnsi="Verdana" w:cs="Verdana"/>
      <w:sz w:val="20"/>
      <w:szCs w:val="20"/>
      <w:lang w:val="en-US" w:eastAsia="en-US"/>
    </w:rPr>
  </w:style>
  <w:style w:type="paragraph" w:customStyle="1" w:styleId="216">
    <w:name w:val="Знак2 Знак Знак Знак1"/>
    <w:basedOn w:val="a6"/>
    <w:pPr>
      <w:tabs>
        <w:tab w:val="num" w:pos="360"/>
      </w:tabs>
      <w:spacing w:after="160" w:line="240" w:lineRule="exact"/>
      <w:jc w:val="left"/>
    </w:pPr>
    <w:rPr>
      <w:rFonts w:ascii="Verdana" w:hAnsi="Verdana" w:cs="Verdana"/>
      <w:sz w:val="20"/>
      <w:szCs w:val="20"/>
      <w:lang w:val="en-US" w:eastAsia="en-US"/>
    </w:rPr>
  </w:style>
  <w:style w:type="paragraph" w:customStyle="1" w:styleId="affffff1">
    <w:name w:val="Знак Знак Знак Знак"/>
    <w:basedOn w:val="a6"/>
    <w:pPr>
      <w:spacing w:before="100" w:beforeAutospacing="1" w:after="100" w:afterAutospacing="1"/>
      <w:jc w:val="left"/>
    </w:pPr>
    <w:rPr>
      <w:rFonts w:ascii="Tahoma" w:hAnsi="Tahoma"/>
      <w:sz w:val="20"/>
      <w:szCs w:val="20"/>
      <w:lang w:val="en-US" w:eastAsia="en-US"/>
    </w:rPr>
  </w:style>
  <w:style w:type="paragraph" w:customStyle="1" w:styleId="3f8">
    <w:name w:val="Знак3 Знак Знак Знак Знак Знак Знак"/>
    <w:basedOn w:val="a6"/>
    <w:pPr>
      <w:spacing w:before="100" w:beforeAutospacing="1" w:after="100" w:afterAutospacing="1"/>
      <w:jc w:val="left"/>
    </w:pPr>
    <w:rPr>
      <w:rFonts w:ascii="Tahoma" w:hAnsi="Tahoma"/>
      <w:sz w:val="20"/>
      <w:szCs w:val="20"/>
      <w:lang w:val="en-US" w:eastAsia="en-US"/>
    </w:rPr>
  </w:style>
  <w:style w:type="paragraph" w:customStyle="1" w:styleId="2fa">
    <w:name w:val="Обычный2"/>
    <w:pPr>
      <w:spacing w:after="0" w:line="240" w:lineRule="auto"/>
    </w:pPr>
    <w:rPr>
      <w:rFonts w:ascii="Tms Rmn" w:eastAsia="Times New Roman" w:hAnsi="Tms Rmn" w:cs="Times New Roman"/>
      <w:sz w:val="20"/>
      <w:szCs w:val="20"/>
      <w:lang w:eastAsia="ru-RU"/>
    </w:rPr>
  </w:style>
  <w:style w:type="paragraph" w:customStyle="1" w:styleId="114">
    <w:name w:val="Знак1 Знак Знак Знак1 Знак Знак Знак Знак Знак Знак Знак Знак Знак"/>
    <w:basedOn w:val="a6"/>
    <w:pPr>
      <w:jc w:val="left"/>
    </w:pPr>
    <w:rPr>
      <w:rFonts w:ascii="Verdana" w:hAnsi="Verdana" w:cs="Verdana"/>
      <w:sz w:val="20"/>
      <w:szCs w:val="20"/>
      <w:lang w:val="en-US" w:eastAsia="en-US"/>
    </w:rPr>
  </w:style>
  <w:style w:type="character" w:customStyle="1" w:styleId="visitedinactivelink">
    <w:name w:val="visited inactivelink"/>
  </w:style>
  <w:style w:type="character" w:customStyle="1" w:styleId="visited">
    <w:name w:val="visited"/>
  </w:style>
  <w:style w:type="character" w:customStyle="1" w:styleId="comment">
    <w:name w:val="comment"/>
  </w:style>
  <w:style w:type="character" w:customStyle="1" w:styleId="wmi-callto">
    <w:name w:val="wmi-callto"/>
  </w:style>
  <w:style w:type="paragraph" w:customStyle="1" w:styleId="affffff2">
    <w:name w:val="Знак Знак Знак Знак Знак Знак Знак Знак Знак Знак Знак Знак Знак Знак Знак"/>
    <w:basedOn w:val="a6"/>
    <w:semiHidden/>
    <w:pPr>
      <w:spacing w:after="160" w:line="240" w:lineRule="exact"/>
      <w:jc w:val="left"/>
    </w:pPr>
    <w:rPr>
      <w:rFonts w:ascii="Verdana" w:hAnsi="Verdana"/>
      <w:sz w:val="20"/>
      <w:szCs w:val="20"/>
      <w:lang w:val="en-GB" w:eastAsia="en-US"/>
    </w:rPr>
  </w:style>
  <w:style w:type="character" w:customStyle="1" w:styleId="inactivelink">
    <w:name w:val="inactivelink"/>
  </w:style>
  <w:style w:type="paragraph" w:customStyle="1" w:styleId="217">
    <w:name w:val="Основной текст (2)1"/>
    <w:basedOn w:val="a6"/>
    <w:pPr>
      <w:widowControl w:val="0"/>
      <w:shd w:val="clear" w:color="auto" w:fill="FFFFFF"/>
      <w:spacing w:after="180" w:line="293" w:lineRule="exact"/>
      <w:jc w:val="center"/>
    </w:pPr>
    <w:rPr>
      <w:rFonts w:ascii="Microsoft Sans Serif" w:eastAsia="Arial Unicode MS" w:hAnsi="Microsoft Sans Serif" w:cs="Microsoft Sans Serif"/>
      <w:color w:val="000000"/>
      <w:sz w:val="20"/>
      <w:szCs w:val="20"/>
    </w:rPr>
  </w:style>
  <w:style w:type="character" w:customStyle="1" w:styleId="Heading2Char">
    <w:name w:val="Heading 2 Char"/>
    <w:rPr>
      <w:rFonts w:ascii="Times New Roman" w:hAnsi="Times New Roman" w:cs="Times New Roman"/>
      <w:b/>
      <w:bCs/>
      <w:sz w:val="36"/>
      <w:szCs w:val="36"/>
      <w:lang w:eastAsia="ru-RU"/>
    </w:rPr>
  </w:style>
  <w:style w:type="paragraph" w:customStyle="1" w:styleId="headertext">
    <w:name w:val="headertext"/>
    <w:basedOn w:val="a6"/>
    <w:pPr>
      <w:spacing w:before="100" w:beforeAutospacing="1" w:after="100" w:afterAutospacing="1"/>
      <w:jc w:val="left"/>
    </w:pPr>
    <w:rPr>
      <w:rFonts w:eastAsia="Calibri"/>
    </w:rPr>
  </w:style>
  <w:style w:type="paragraph" w:customStyle="1" w:styleId="formattext">
    <w:name w:val="formattext"/>
    <w:basedOn w:val="a6"/>
    <w:pPr>
      <w:spacing w:before="100" w:beforeAutospacing="1" w:after="100" w:afterAutospacing="1"/>
      <w:jc w:val="left"/>
    </w:pPr>
    <w:rPr>
      <w:rFonts w:eastAsia="Calibri"/>
    </w:rPr>
  </w:style>
  <w:style w:type="character" w:customStyle="1" w:styleId="BalloonTextChar">
    <w:name w:val="Balloon Text Char"/>
    <w:semiHidden/>
    <w:rPr>
      <w:rFonts w:ascii="Tahoma" w:hAnsi="Tahoma" w:cs="Tahoma"/>
      <w:sz w:val="16"/>
      <w:szCs w:val="16"/>
    </w:rPr>
  </w:style>
  <w:style w:type="character" w:customStyle="1" w:styleId="Heading1Char">
    <w:name w:val="Heading 1 Char"/>
    <w:rPr>
      <w:rFonts w:ascii="Arial" w:hAnsi="Arial" w:cs="Arial"/>
      <w:b/>
      <w:bCs/>
      <w:sz w:val="32"/>
      <w:szCs w:val="32"/>
      <w:lang w:eastAsia="ru-RU"/>
    </w:rPr>
  </w:style>
  <w:style w:type="character" w:customStyle="1" w:styleId="Heading3Char">
    <w:name w:val="Heading 3 Char"/>
    <w:rPr>
      <w:rFonts w:ascii="Times New Roman" w:hAnsi="Times New Roman" w:cs="Times New Roman"/>
      <w:sz w:val="24"/>
      <w:szCs w:val="24"/>
    </w:rPr>
  </w:style>
  <w:style w:type="character" w:customStyle="1" w:styleId="Heading5Char">
    <w:name w:val="Heading 5 Char"/>
    <w:rPr>
      <w:rFonts w:ascii="Times New Roman" w:hAnsi="Times New Roman" w:cs="Times New Roman"/>
      <w:b/>
      <w:bCs/>
      <w:i/>
      <w:iCs/>
      <w:sz w:val="26"/>
      <w:szCs w:val="26"/>
      <w:lang w:eastAsia="ru-RU"/>
    </w:rPr>
  </w:style>
  <w:style w:type="character" w:customStyle="1" w:styleId="apple-style-span">
    <w:name w:val="apple-style-span"/>
    <w:rPr>
      <w:rFonts w:cs="Times New Roman"/>
    </w:rPr>
  </w:style>
  <w:style w:type="character" w:customStyle="1" w:styleId="FooterChar">
    <w:name w:val="Footer Char"/>
    <w:rPr>
      <w:rFonts w:ascii="Times New Roman" w:hAnsi="Times New Roman" w:cs="Times New Roman"/>
      <w:sz w:val="24"/>
      <w:szCs w:val="24"/>
    </w:rPr>
  </w:style>
  <w:style w:type="paragraph" w:customStyle="1" w:styleId="1fc">
    <w:name w:val="Абзац списка1"/>
    <w:basedOn w:val="a6"/>
    <w:pPr>
      <w:ind w:left="708"/>
      <w:jc w:val="left"/>
    </w:pPr>
    <w:rPr>
      <w:rFonts w:eastAsia="Calibri"/>
    </w:rPr>
  </w:style>
  <w:style w:type="character" w:customStyle="1" w:styleId="HeaderChar">
    <w:name w:val="Header Char"/>
    <w:rPr>
      <w:rFonts w:ascii="Times New Roman" w:hAnsi="Times New Roman" w:cs="Times New Roman"/>
      <w:sz w:val="24"/>
      <w:szCs w:val="24"/>
    </w:rPr>
  </w:style>
  <w:style w:type="character" w:customStyle="1" w:styleId="BodyTextChar">
    <w:name w:val="Body Text Char"/>
    <w:rPr>
      <w:rFonts w:ascii="Times New Roman" w:hAnsi="Times New Roman" w:cs="Times New Roman"/>
      <w:sz w:val="24"/>
      <w:szCs w:val="24"/>
    </w:rPr>
  </w:style>
  <w:style w:type="paragraph" w:customStyle="1" w:styleId="2fb">
    <w:name w:val="Знак Знак2 Знак"/>
    <w:basedOn w:val="a6"/>
    <w:pPr>
      <w:spacing w:after="160" w:line="240" w:lineRule="exact"/>
      <w:jc w:val="left"/>
    </w:pPr>
    <w:rPr>
      <w:rFonts w:eastAsia="Calibri"/>
      <w:sz w:val="20"/>
      <w:szCs w:val="20"/>
      <w:lang w:val="en-US" w:eastAsia="en-US"/>
    </w:rPr>
  </w:style>
  <w:style w:type="paragraph" w:customStyle="1" w:styleId="Style3">
    <w:name w:val="Style3"/>
    <w:basedOn w:val="a6"/>
    <w:pPr>
      <w:widowControl w:val="0"/>
      <w:spacing w:line="487" w:lineRule="exact"/>
      <w:ind w:firstLine="696"/>
    </w:pPr>
    <w:rPr>
      <w:rFonts w:eastAsia="Calibri"/>
    </w:rPr>
  </w:style>
  <w:style w:type="character" w:customStyle="1" w:styleId="FontStyle12">
    <w:name w:val="Font Style12"/>
    <w:rPr>
      <w:rFonts w:ascii="Times New Roman" w:hAnsi="Times New Roman"/>
      <w:sz w:val="26"/>
    </w:rPr>
  </w:style>
  <w:style w:type="paragraph" w:customStyle="1" w:styleId="DOCITEM">
    <w:name w:val=".DOCITEM"/>
    <w:pPr>
      <w:widowControl w:val="0"/>
      <w:spacing w:after="0" w:line="240" w:lineRule="auto"/>
    </w:pPr>
    <w:rPr>
      <w:rFonts w:ascii="Times New Roman" w:eastAsia="Calibri" w:hAnsi="Times New Roman" w:cs="Times New Roman"/>
      <w:color w:val="909090"/>
      <w:sz w:val="24"/>
      <w:szCs w:val="24"/>
      <w:lang w:eastAsia="ru-RU"/>
    </w:rPr>
  </w:style>
  <w:style w:type="paragraph" w:customStyle="1" w:styleId="115">
    <w:name w:val="Обычный11"/>
    <w:pPr>
      <w:spacing w:after="0" w:line="240" w:lineRule="auto"/>
    </w:pPr>
    <w:rPr>
      <w:rFonts w:ascii="Tms Rmn" w:eastAsia="Calibri" w:hAnsi="Tms Rmn" w:cs="Times New Roman"/>
      <w:sz w:val="20"/>
      <w:szCs w:val="20"/>
      <w:lang w:eastAsia="ru-RU"/>
    </w:rPr>
  </w:style>
  <w:style w:type="character" w:customStyle="1" w:styleId="9pt">
    <w:name w:val="Основной текст + 9 pt"/>
    <w:rPr>
      <w:rFonts w:ascii="Times New Roman" w:hAnsi="Times New Roman"/>
      <w:color w:val="000000"/>
      <w:spacing w:val="0"/>
      <w:position w:val="0"/>
      <w:sz w:val="18"/>
      <w:u w:val="none"/>
      <w:shd w:val="clear" w:color="auto" w:fill="FFFFFF"/>
      <w:lang w:val="ru-RU"/>
    </w:rPr>
  </w:style>
  <w:style w:type="paragraph" w:customStyle="1" w:styleId="3110">
    <w:name w:val="Основной текст 311"/>
    <w:basedOn w:val="a6"/>
    <w:pPr>
      <w:spacing w:before="120"/>
      <w:jc w:val="center"/>
    </w:pPr>
    <w:rPr>
      <w:rFonts w:eastAsia="Calibri"/>
      <w:szCs w:val="20"/>
    </w:rPr>
  </w:style>
  <w:style w:type="character" w:customStyle="1" w:styleId="contextcurrent">
    <w:name w:val="context_current"/>
  </w:style>
  <w:style w:type="character" w:customStyle="1" w:styleId="context">
    <w:name w:val="context"/>
  </w:style>
  <w:style w:type="character" w:customStyle="1" w:styleId="1fd">
    <w:name w:val="Основной текст1"/>
    <w:rPr>
      <w:color w:val="000000"/>
      <w:spacing w:val="0"/>
      <w:position w:val="0"/>
      <w:sz w:val="21"/>
      <w:shd w:val="clear" w:color="auto" w:fill="FFFFFF"/>
      <w:lang w:val="ru-RU"/>
    </w:rPr>
  </w:style>
  <w:style w:type="paragraph" w:customStyle="1" w:styleId="46">
    <w:name w:val="Основной текст4"/>
    <w:basedOn w:val="a6"/>
    <w:link w:val="afffffd"/>
    <w:pPr>
      <w:widowControl w:val="0"/>
      <w:shd w:val="clear" w:color="auto" w:fill="FFFFFF"/>
      <w:spacing w:line="274" w:lineRule="exact"/>
    </w:pPr>
    <w:rPr>
      <w:rFonts w:asciiTheme="minorHAnsi" w:eastAsiaTheme="minorHAnsi" w:hAnsiTheme="minorHAnsi" w:cstheme="minorBidi"/>
      <w:sz w:val="27"/>
      <w:szCs w:val="27"/>
      <w:shd w:val="clear" w:color="auto" w:fill="FFFFFF"/>
      <w:lang w:eastAsia="en-US"/>
    </w:rPr>
  </w:style>
  <w:style w:type="character" w:customStyle="1" w:styleId="Normal0">
    <w:name w:val="Normal Знак Знак"/>
    <w:rPr>
      <w:rFonts w:ascii="Tms Rmn" w:hAnsi="Tms Rmn"/>
      <w:sz w:val="22"/>
      <w:lang w:eastAsia="ru-RU"/>
    </w:rPr>
  </w:style>
  <w:style w:type="paragraph" w:customStyle="1" w:styleId="3f9">
    <w:name w:val="Обычный3"/>
    <w:pPr>
      <w:spacing w:after="0" w:line="240" w:lineRule="auto"/>
    </w:pPr>
    <w:rPr>
      <w:rFonts w:ascii="Tms Rmn" w:eastAsia="Calibri" w:hAnsi="Tms Rmn" w:cs="Times New Roman"/>
      <w:sz w:val="20"/>
      <w:szCs w:val="20"/>
      <w:lang w:eastAsia="ru-RU"/>
    </w:rPr>
  </w:style>
  <w:style w:type="paragraph" w:customStyle="1" w:styleId="FORMATTEXT0">
    <w:name w:val=".FORMATTEXT"/>
    <w:pPr>
      <w:widowControl w:val="0"/>
      <w:spacing w:after="0" w:line="240" w:lineRule="auto"/>
    </w:pPr>
    <w:rPr>
      <w:rFonts w:ascii="Times New Roman" w:eastAsia="Calibri" w:hAnsi="Times New Roman" w:cs="Times New Roman"/>
      <w:sz w:val="24"/>
      <w:szCs w:val="24"/>
      <w:lang w:eastAsia="ru-RU"/>
    </w:rPr>
  </w:style>
  <w:style w:type="paragraph" w:customStyle="1" w:styleId="1fe">
    <w:name w:val="Знак Знак Знак Знак Знак Знак Знак Знак Знак Знак1"/>
    <w:basedOn w:val="a6"/>
    <w:pPr>
      <w:spacing w:before="100" w:beforeAutospacing="1" w:after="100" w:afterAutospacing="1"/>
      <w:jc w:val="left"/>
    </w:pPr>
    <w:rPr>
      <w:rFonts w:ascii="Tahoma" w:eastAsia="Calibri" w:hAnsi="Tahoma"/>
      <w:sz w:val="20"/>
      <w:szCs w:val="20"/>
      <w:lang w:val="en-US" w:eastAsia="en-US"/>
    </w:rPr>
  </w:style>
  <w:style w:type="paragraph" w:customStyle="1" w:styleId="Style5">
    <w:name w:val="Style5"/>
    <w:basedOn w:val="a6"/>
    <w:pPr>
      <w:widowControl w:val="0"/>
      <w:spacing w:line="322" w:lineRule="exact"/>
      <w:jc w:val="left"/>
    </w:pPr>
    <w:rPr>
      <w:rFonts w:eastAsia="Calibri"/>
    </w:rPr>
  </w:style>
  <w:style w:type="paragraph" w:customStyle="1" w:styleId="iauiAI">
    <w:name w:val="iau?i AI"/>
    <w:basedOn w:val="a6"/>
    <w:pPr>
      <w:widowControl w:val="0"/>
    </w:pPr>
    <w:rPr>
      <w:rFonts w:ascii="Arial" w:eastAsia="Calibri" w:hAnsi="Arial"/>
      <w:szCs w:val="20"/>
    </w:rPr>
  </w:style>
  <w:style w:type="paragraph" w:styleId="affffff3">
    <w:name w:val="Block Text"/>
    <w:basedOn w:val="a6"/>
    <w:pPr>
      <w:widowControl w:val="0"/>
      <w:spacing w:before="240" w:line="280" w:lineRule="auto"/>
      <w:ind w:left="80" w:right="6600"/>
      <w:jc w:val="center"/>
    </w:pPr>
    <w:rPr>
      <w:rFonts w:eastAsia="Calibri"/>
    </w:rPr>
  </w:style>
  <w:style w:type="paragraph" w:customStyle="1" w:styleId="affffff4">
    <w:name w:val="текст таблицы"/>
    <w:basedOn w:val="a6"/>
    <w:pPr>
      <w:spacing w:before="120"/>
      <w:ind w:right="-102"/>
      <w:jc w:val="left"/>
    </w:pPr>
    <w:rPr>
      <w:rFonts w:eastAsia="Calibri"/>
      <w:szCs w:val="20"/>
    </w:rPr>
  </w:style>
  <w:style w:type="paragraph" w:customStyle="1" w:styleId="affffff5">
    <w:name w:val="основной"/>
    <w:basedOn w:val="a6"/>
    <w:pPr>
      <w:spacing w:line="360" w:lineRule="auto"/>
      <w:ind w:firstLine="900"/>
    </w:pPr>
    <w:rPr>
      <w:rFonts w:eastAsia="Calibri"/>
      <w:color w:val="000000"/>
      <w:sz w:val="28"/>
      <w:szCs w:val="28"/>
    </w:rPr>
  </w:style>
  <w:style w:type="paragraph" w:customStyle="1" w:styleId="consnormal0">
    <w:name w:val="consnormal"/>
    <w:basedOn w:val="a6"/>
    <w:pPr>
      <w:spacing w:before="120" w:after="120"/>
    </w:pPr>
    <w:rPr>
      <w:rFonts w:eastAsia="Calibri"/>
    </w:rPr>
  </w:style>
  <w:style w:type="paragraph" w:customStyle="1" w:styleId="txt10">
    <w:name w:val="txt10"/>
    <w:basedOn w:val="a6"/>
    <w:pPr>
      <w:spacing w:before="100" w:beforeAutospacing="1" w:after="100" w:afterAutospacing="1"/>
      <w:jc w:val="left"/>
    </w:pPr>
    <w:rPr>
      <w:rFonts w:ascii="Verdana" w:eastAsia="Calibri" w:hAnsi="Verdana"/>
      <w:b/>
      <w:bCs/>
      <w:sz w:val="20"/>
      <w:szCs w:val="20"/>
    </w:rPr>
  </w:style>
  <w:style w:type="paragraph" w:customStyle="1" w:styleId="CharChar">
    <w:name w:val="Знак Знак Char Char"/>
    <w:basedOn w:val="a6"/>
    <w:semiHidden/>
    <w:pPr>
      <w:spacing w:after="160" w:line="240" w:lineRule="exact"/>
      <w:jc w:val="left"/>
    </w:pPr>
    <w:rPr>
      <w:rFonts w:ascii="Verdana" w:eastAsia="Calibri" w:hAnsi="Verdana"/>
      <w:sz w:val="20"/>
      <w:szCs w:val="20"/>
      <w:lang w:val="en-GB" w:eastAsia="en-US"/>
    </w:rPr>
  </w:style>
  <w:style w:type="character" w:customStyle="1" w:styleId="1ff">
    <w:name w:val="Схема документа Знак1"/>
    <w:semiHidden/>
    <w:rPr>
      <w:rFonts w:ascii="Tahoma" w:hAnsi="Tahoma"/>
      <w:sz w:val="16"/>
    </w:rPr>
  </w:style>
  <w:style w:type="character" w:customStyle="1" w:styleId="affffff6">
    <w:name w:val="Цветовое выделение"/>
    <w:rPr>
      <w:b/>
      <w:color w:val="000080"/>
      <w:sz w:val="20"/>
    </w:rPr>
  </w:style>
  <w:style w:type="paragraph" w:styleId="1ff0">
    <w:name w:val="toc 1"/>
    <w:basedOn w:val="a6"/>
    <w:next w:val="a6"/>
    <w:pPr>
      <w:tabs>
        <w:tab w:val="right" w:leader="dot" w:pos="9639"/>
      </w:tabs>
      <w:spacing w:before="120" w:after="120"/>
    </w:pPr>
    <w:rPr>
      <w:rFonts w:eastAsia="Calibri"/>
      <w:smallCaps/>
      <w:sz w:val="28"/>
      <w:szCs w:val="28"/>
      <w:lang w:eastAsia="ar-SA"/>
    </w:rPr>
  </w:style>
  <w:style w:type="paragraph" w:customStyle="1" w:styleId="1051212">
    <w:name w:val="Стиль Заголовок 1 + Справа:  0.5 см Перед:  12 пт После:  12 пт ..."/>
    <w:basedOn w:val="1"/>
    <w:pPr>
      <w:pageBreakBefore/>
      <w:numPr>
        <w:numId w:val="20"/>
      </w:numPr>
      <w:spacing w:after="240"/>
      <w:ind w:left="0" w:firstLine="0"/>
    </w:pPr>
    <w:rPr>
      <w:rFonts w:eastAsia="Calibri"/>
      <w:caps/>
      <w:sz w:val="28"/>
    </w:rPr>
  </w:style>
  <w:style w:type="paragraph" w:styleId="53">
    <w:name w:val="toc 5"/>
    <w:basedOn w:val="a6"/>
    <w:next w:val="a6"/>
    <w:pPr>
      <w:tabs>
        <w:tab w:val="right" w:leader="dot" w:pos="9526"/>
      </w:tabs>
      <w:ind w:firstLine="709"/>
    </w:pPr>
    <w:rPr>
      <w:rFonts w:eastAsia="Calibri"/>
      <w:sz w:val="28"/>
      <w:szCs w:val="28"/>
    </w:rPr>
  </w:style>
  <w:style w:type="paragraph" w:styleId="61">
    <w:name w:val="toc 6"/>
    <w:basedOn w:val="a6"/>
    <w:next w:val="a6"/>
    <w:pPr>
      <w:spacing w:line="360" w:lineRule="auto"/>
      <w:ind w:left="1100" w:firstLine="709"/>
    </w:pPr>
    <w:rPr>
      <w:rFonts w:eastAsia="Calibri"/>
      <w:sz w:val="28"/>
    </w:rPr>
  </w:style>
  <w:style w:type="paragraph" w:styleId="71">
    <w:name w:val="toc 7"/>
    <w:basedOn w:val="a6"/>
    <w:next w:val="a6"/>
    <w:pPr>
      <w:spacing w:line="360" w:lineRule="auto"/>
      <w:ind w:left="1320" w:firstLine="709"/>
    </w:pPr>
    <w:rPr>
      <w:rFonts w:eastAsia="Calibri"/>
      <w:sz w:val="28"/>
    </w:rPr>
  </w:style>
  <w:style w:type="character" w:customStyle="1" w:styleId="322">
    <w:name w:val="Знак Знак32"/>
    <w:rPr>
      <w:rFonts w:ascii="Times New Roman" w:hAnsi="Times New Roman"/>
      <w:sz w:val="20"/>
      <w:lang w:eastAsia="ru-RU"/>
    </w:rPr>
  </w:style>
  <w:style w:type="character" w:customStyle="1" w:styleId="316">
    <w:name w:val="Знак Знак31"/>
    <w:rPr>
      <w:rFonts w:ascii="Times New Roman" w:hAnsi="Times New Roman"/>
      <w:sz w:val="24"/>
      <w:lang w:eastAsia="ru-RU"/>
    </w:rPr>
  </w:style>
  <w:style w:type="character" w:customStyle="1" w:styleId="300">
    <w:name w:val="Знак Знак30"/>
    <w:rPr>
      <w:rFonts w:ascii="Times New Roman" w:hAnsi="Times New Roman"/>
      <w:b/>
      <w:sz w:val="24"/>
      <w:lang w:eastAsia="ru-RU"/>
    </w:rPr>
  </w:style>
  <w:style w:type="character" w:customStyle="1" w:styleId="280">
    <w:name w:val="Знак Знак28"/>
    <w:rPr>
      <w:rFonts w:ascii="Times New Roman" w:hAnsi="Times New Roman"/>
      <w:b/>
      <w:i/>
      <w:sz w:val="26"/>
      <w:lang w:eastAsia="ru-RU"/>
    </w:rPr>
  </w:style>
  <w:style w:type="paragraph" w:customStyle="1" w:styleId="220">
    <w:name w:val="Основной текст 22"/>
    <w:basedOn w:val="a6"/>
    <w:rPr>
      <w:rFonts w:eastAsia="Calibri"/>
      <w:sz w:val="28"/>
      <w:szCs w:val="20"/>
    </w:rPr>
  </w:style>
  <w:style w:type="character" w:customStyle="1" w:styleId="260">
    <w:name w:val="Знак Знак26"/>
    <w:rPr>
      <w:rFonts w:ascii="Calibri" w:hAnsi="Calibri"/>
      <w:sz w:val="24"/>
      <w:lang w:val="ru-RU" w:eastAsia="ru-RU"/>
    </w:rPr>
  </w:style>
  <w:style w:type="character" w:customStyle="1" w:styleId="290">
    <w:name w:val="Знак Знак29"/>
    <w:rPr>
      <w:b/>
      <w:color w:val="000000"/>
      <w:sz w:val="28"/>
      <w:lang w:val="ru-RU" w:eastAsia="ru-RU"/>
    </w:rPr>
  </w:style>
  <w:style w:type="character" w:customStyle="1" w:styleId="270">
    <w:name w:val="Знак Знак27"/>
    <w:rPr>
      <w:b/>
      <w:sz w:val="22"/>
      <w:lang w:val="ru-RU" w:eastAsia="ru-RU"/>
    </w:rPr>
  </w:style>
  <w:style w:type="character" w:customStyle="1" w:styleId="250">
    <w:name w:val="Знак Знак25"/>
    <w:rPr>
      <w:i/>
      <w:sz w:val="24"/>
      <w:lang w:val="ru-RU" w:eastAsia="ru-RU"/>
    </w:rPr>
  </w:style>
  <w:style w:type="character" w:customStyle="1" w:styleId="240">
    <w:name w:val="Знак Знак24"/>
    <w:rPr>
      <w:rFonts w:ascii="Cambria" w:hAnsi="Cambria"/>
      <w:sz w:val="22"/>
      <w:lang w:val="ru-RU" w:eastAsia="ru-RU"/>
    </w:rPr>
  </w:style>
  <w:style w:type="paragraph" w:customStyle="1" w:styleId="62">
    <w:name w:val="6"/>
    <w:basedOn w:val="a6"/>
    <w:pPr>
      <w:spacing w:before="120"/>
      <w:ind w:firstLine="284"/>
    </w:pPr>
    <w:rPr>
      <w:rFonts w:eastAsia="Calibri"/>
      <w:color w:val="000000"/>
    </w:rPr>
  </w:style>
  <w:style w:type="paragraph" w:customStyle="1" w:styleId="1266">
    <w:name w:val="1266"/>
    <w:basedOn w:val="a6"/>
    <w:pPr>
      <w:spacing w:before="120" w:after="120"/>
      <w:jc w:val="center"/>
    </w:pPr>
    <w:rPr>
      <w:rFonts w:eastAsia="Calibri"/>
      <w:b/>
      <w:bCs/>
      <w:color w:val="000000"/>
    </w:rPr>
  </w:style>
  <w:style w:type="character" w:customStyle="1" w:styleId="affffff7">
    <w:name w:val="Гипертекстовая ссылка"/>
    <w:rPr>
      <w:color w:val="008000"/>
    </w:rPr>
  </w:style>
  <w:style w:type="paragraph" w:customStyle="1" w:styleId="1ff1">
    <w:name w:val="Текст1"/>
    <w:basedOn w:val="a6"/>
    <w:pPr>
      <w:jc w:val="left"/>
    </w:pPr>
    <w:rPr>
      <w:rFonts w:ascii="Courier New" w:eastAsia="Calibri" w:hAnsi="Courier New"/>
      <w:sz w:val="20"/>
      <w:szCs w:val="20"/>
      <w:lang w:eastAsia="ar-SA"/>
    </w:rPr>
  </w:style>
  <w:style w:type="character" w:customStyle="1" w:styleId="221">
    <w:name w:val="Знак Знак22"/>
    <w:rPr>
      <w:sz w:val="24"/>
    </w:rPr>
  </w:style>
  <w:style w:type="character" w:customStyle="1" w:styleId="218">
    <w:name w:val="Знак Знак21"/>
    <w:rPr>
      <w:b/>
      <w:sz w:val="24"/>
    </w:rPr>
  </w:style>
  <w:style w:type="character" w:customStyle="1" w:styleId="190">
    <w:name w:val="Знак Знак19"/>
    <w:rPr>
      <w:b/>
      <w:i/>
      <w:sz w:val="26"/>
    </w:rPr>
  </w:style>
  <w:style w:type="character" w:customStyle="1" w:styleId="120">
    <w:name w:val="Знак Знак12"/>
  </w:style>
  <w:style w:type="character" w:customStyle="1" w:styleId="92">
    <w:name w:val="Знак Знак9"/>
    <w:rPr>
      <w:sz w:val="24"/>
    </w:rPr>
  </w:style>
  <w:style w:type="character" w:customStyle="1" w:styleId="230">
    <w:name w:val="Знак Знак23"/>
    <w:rPr>
      <w:b/>
      <w:sz w:val="24"/>
    </w:rPr>
  </w:style>
  <w:style w:type="character" w:customStyle="1" w:styleId="140">
    <w:name w:val="Знак Знак14"/>
    <w:semiHidden/>
    <w:rPr>
      <w:rFonts w:ascii="Tahoma" w:hAnsi="Tahoma"/>
      <w:sz w:val="16"/>
    </w:rPr>
  </w:style>
  <w:style w:type="table" w:customStyle="1" w:styleId="2fc">
    <w:name w:val="Сетка таблицы2"/>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2">
    <w:name w:val="Знак Знак1 Знак Знак"/>
    <w:basedOn w:val="a6"/>
    <w:semiHidden/>
    <w:pPr>
      <w:spacing w:after="160" w:line="240" w:lineRule="exact"/>
      <w:jc w:val="left"/>
    </w:pPr>
    <w:rPr>
      <w:rFonts w:ascii="Verdana" w:eastAsia="Calibri" w:hAnsi="Verdana"/>
      <w:sz w:val="20"/>
      <w:szCs w:val="20"/>
      <w:lang w:val="en-GB" w:eastAsia="en-US"/>
    </w:rPr>
  </w:style>
  <w:style w:type="numbering" w:customStyle="1" w:styleId="11">
    <w:name w:val="Стиль11"/>
    <w:pPr>
      <w:numPr>
        <w:numId w:val="22"/>
      </w:numPr>
    </w:pPr>
  </w:style>
  <w:style w:type="numbering" w:customStyle="1" w:styleId="15">
    <w:name w:val="Стиль15"/>
    <w:pPr>
      <w:numPr>
        <w:numId w:val="21"/>
      </w:numPr>
    </w:pPr>
  </w:style>
  <w:style w:type="numbering" w:customStyle="1" w:styleId="14">
    <w:name w:val="Стиль14"/>
    <w:pPr>
      <w:numPr>
        <w:numId w:val="23"/>
      </w:numPr>
    </w:pPr>
  </w:style>
  <w:style w:type="character" w:customStyle="1" w:styleId="200">
    <w:name w:val="Знак Знак20"/>
    <w:rPr>
      <w:b/>
      <w:sz w:val="24"/>
      <w:szCs w:val="24"/>
    </w:rPr>
  </w:style>
  <w:style w:type="character" w:customStyle="1" w:styleId="410">
    <w:name w:val="Знак Знак41"/>
    <w:rPr>
      <w:rFonts w:ascii="Arial" w:hAnsi="Arial" w:cs="Arial"/>
      <w:b/>
      <w:bCs/>
      <w:sz w:val="32"/>
      <w:szCs w:val="32"/>
      <w:lang w:val="ru-RU" w:eastAsia="ru-RU" w:bidi="ar-SA"/>
    </w:rPr>
  </w:style>
  <w:style w:type="character" w:customStyle="1" w:styleId="170">
    <w:name w:val="Знак Знак17"/>
    <w:rPr>
      <w:b/>
      <w:sz w:val="24"/>
      <w:szCs w:val="24"/>
      <w:lang w:val="ru-RU" w:eastAsia="ru-RU" w:bidi="ar-SA"/>
    </w:rPr>
  </w:style>
  <w:style w:type="character" w:customStyle="1" w:styleId="FontStyle27">
    <w:name w:val="Font Style27"/>
    <w:rPr>
      <w:rFonts w:ascii="Times New Roman" w:hAnsi="Times New Roman" w:cs="Times New Roman"/>
      <w:sz w:val="22"/>
      <w:szCs w:val="22"/>
    </w:rPr>
  </w:style>
  <w:style w:type="paragraph" w:customStyle="1" w:styleId="63">
    <w:name w:val="Текст для М6"/>
    <w:basedOn w:val="a6"/>
    <w:pPr>
      <w:spacing w:line="360" w:lineRule="auto"/>
      <w:ind w:firstLine="720"/>
    </w:pPr>
    <w:rPr>
      <w:sz w:val="26"/>
      <w:szCs w:val="20"/>
    </w:rPr>
  </w:style>
  <w:style w:type="numbering" w:customStyle="1" w:styleId="116">
    <w:name w:val="Нет списка11"/>
    <w:next w:val="a9"/>
    <w:semiHidden/>
    <w:unhideWhenUsed/>
  </w:style>
  <w:style w:type="paragraph" w:customStyle="1" w:styleId="72">
    <w:name w:val="Без интервала7"/>
    <w:qFormat/>
    <w:pPr>
      <w:spacing w:after="0" w:line="240" w:lineRule="auto"/>
    </w:pPr>
    <w:rPr>
      <w:rFonts w:ascii="Calibri" w:eastAsia="Times New Roman" w:hAnsi="Calibri" w:cs="Times New Roman"/>
    </w:rPr>
  </w:style>
  <w:style w:type="character" w:customStyle="1" w:styleId="affffff8">
    <w:name w:val="Заголовок Знак"/>
    <w:rPr>
      <w:rFonts w:ascii="Calibri Light" w:eastAsia="Times New Roman" w:hAnsi="Calibri Light" w:cs="Times New Roman"/>
      <w:spacing w:val="-10"/>
      <w:sz w:val="56"/>
      <w:szCs w:val="56"/>
    </w:rPr>
  </w:style>
  <w:style w:type="numbering" w:customStyle="1" w:styleId="2fd">
    <w:name w:val="Нет списка2"/>
    <w:next w:val="a9"/>
    <w:uiPriority w:val="99"/>
    <w:semiHidden/>
    <w:unhideWhenUsed/>
  </w:style>
  <w:style w:type="table" w:customStyle="1" w:styleId="3fa">
    <w:name w:val="Сетка таблицы3"/>
    <w:basedOn w:val="a8"/>
    <w:next w:val="affff7"/>
    <w:uiPriority w:val="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9"/>
    <w:semiHidden/>
    <w:unhideWhenUsed/>
  </w:style>
  <w:style w:type="table" w:customStyle="1" w:styleId="117">
    <w:name w:val="Сетка таблицы1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
    <w:name w:val="Сетка таблицы2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Стиль111"/>
    <w:pPr>
      <w:numPr>
        <w:numId w:val="18"/>
      </w:numPr>
    </w:pPr>
  </w:style>
  <w:style w:type="numbering" w:customStyle="1" w:styleId="151">
    <w:name w:val="Стиль151"/>
    <w:pPr>
      <w:numPr>
        <w:numId w:val="17"/>
      </w:numPr>
    </w:pPr>
  </w:style>
  <w:style w:type="numbering" w:customStyle="1" w:styleId="141">
    <w:name w:val="Стиль141"/>
    <w:pPr>
      <w:numPr>
        <w:numId w:val="19"/>
      </w:numPr>
    </w:pPr>
  </w:style>
  <w:style w:type="character" w:customStyle="1" w:styleId="1ff3">
    <w:name w:val="Заголовок Знак1"/>
    <w:uiPriority w:val="10"/>
    <w:rPr>
      <w:rFonts w:ascii="Calibri Light" w:eastAsia="Times New Roman" w:hAnsi="Calibri Light" w:cs="Times New Roman"/>
      <w:spacing w:val="-10"/>
      <w:sz w:val="56"/>
      <w:szCs w:val="56"/>
      <w:lang w:eastAsia="ru-RU"/>
    </w:rPr>
  </w:style>
  <w:style w:type="character" w:customStyle="1" w:styleId="2fe">
    <w:name w:val="Заголовок Знак2"/>
    <w:uiPriority w:val="10"/>
    <w:rPr>
      <w:rFonts w:ascii="Calibri Light" w:eastAsia="Times New Roman" w:hAnsi="Calibri Light" w:cs="Times New Roman"/>
      <w:spacing w:val="-10"/>
      <w:sz w:val="56"/>
      <w:szCs w:val="56"/>
    </w:rPr>
  </w:style>
  <w:style w:type="character" w:customStyle="1" w:styleId="C5B0557E-CB6D-49E7-B256-E5FCA01401D8">
    <w:name w:val="[C5B0557E-CB6D-49E7-B256-E5FCA01401D8]"/>
    <w:rPr>
      <w:b w:val="0"/>
      <w:bCs w:val="0"/>
      <w:i w:val="0"/>
      <w:iCs w:val="0"/>
      <w:smallCaps w:val="0"/>
      <w:strike w:val="0"/>
      <w:spacing w:val="0"/>
      <w:sz w:val="24"/>
      <w:szCs w:val="24"/>
    </w:rPr>
  </w:style>
  <w:style w:type="character" w:customStyle="1" w:styleId="3fb">
    <w:name w:val="Заголовок Знак3"/>
    <w:uiPriority w:val="10"/>
    <w:rPr>
      <w:rFonts w:ascii="Calibri Light" w:eastAsia="Times New Roman" w:hAnsi="Calibri Light" w:cs="Times New Roman"/>
      <w:spacing w:val="-10"/>
      <w:sz w:val="56"/>
      <w:szCs w:val="56"/>
    </w:rPr>
  </w:style>
  <w:style w:type="character" w:customStyle="1" w:styleId="description">
    <w:name w:val="description"/>
    <w:qFormat/>
  </w:style>
  <w:style w:type="paragraph" w:customStyle="1" w:styleId="47">
    <w:name w:val="Без интервала4"/>
    <w:qFormat/>
    <w:pPr>
      <w:spacing w:after="0" w:line="240" w:lineRule="auto"/>
    </w:pPr>
    <w:rPr>
      <w:rFonts w:ascii="Calibri" w:eastAsia="Calibri" w:hAnsi="Calibri" w:cs="Calibri"/>
      <w:color w:val="00000A"/>
    </w:rPr>
  </w:style>
  <w:style w:type="paragraph" w:customStyle="1" w:styleId="54">
    <w:name w:val="Без интервала5"/>
    <w:qFormat/>
    <w:pPr>
      <w:spacing w:after="0" w:line="240" w:lineRule="auto"/>
    </w:pPr>
    <w:rPr>
      <w:rFonts w:ascii="Calibri" w:eastAsia="Calibri" w:hAnsi="Calibri" w:cs="Calibri"/>
      <w:color w:val="00000A"/>
    </w:rPr>
  </w:style>
  <w:style w:type="character" w:customStyle="1" w:styleId="FontStyle32">
    <w:name w:val="Font Style32"/>
    <w:qFormat/>
    <w:rPr>
      <w:rFonts w:ascii="Times New Roman" w:hAnsi="Times New Roman" w:cs="Times New Roman"/>
      <w:sz w:val="20"/>
      <w:szCs w:val="20"/>
    </w:rPr>
  </w:style>
  <w:style w:type="character" w:customStyle="1" w:styleId="ConsNormal1">
    <w:name w:val="ConsNormal Знак"/>
    <w:uiPriority w:val="99"/>
    <w:qFormat/>
    <w:rPr>
      <w:rFonts w:ascii="Arial" w:eastAsia="Times New Roman" w:hAnsi="Arial" w:cs="Arial"/>
      <w:sz w:val="20"/>
      <w:szCs w:val="20"/>
      <w:lang w:eastAsia="ru-RU"/>
    </w:rPr>
  </w:style>
  <w:style w:type="character" w:styleId="affffff9">
    <w:name w:val="Book Title"/>
    <w:uiPriority w:val="33"/>
    <w:qFormat/>
    <w:rPr>
      <w:b/>
      <w:bCs/>
      <w:smallCaps/>
      <w:spacing w:val="5"/>
    </w:rPr>
  </w:style>
  <w:style w:type="character" w:customStyle="1" w:styleId="iceouttxt">
    <w:name w:val="iceouttxt"/>
    <w:qFormat/>
  </w:style>
  <w:style w:type="character" w:customStyle="1" w:styleId="ecattext">
    <w:name w:val="ecattext"/>
    <w:uiPriority w:val="99"/>
    <w:qFormat/>
    <w:rPr>
      <w:rFonts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sz w:val="24"/>
      <w:szCs w:val="24"/>
      <w:u w:val="none"/>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affffffa">
    <w:name w:val="Символ сноски"/>
    <w:qFormat/>
  </w:style>
  <w:style w:type="character" w:customStyle="1" w:styleId="affffffb">
    <w:name w:val="Привязка сноски"/>
    <w:rPr>
      <w:vertAlign w:val="superscript"/>
    </w:rPr>
  </w:style>
  <w:style w:type="character" w:customStyle="1" w:styleId="affffffc">
    <w:name w:val="Привязка концевой сноски"/>
    <w:rPr>
      <w:vertAlign w:val="superscript"/>
    </w:rPr>
  </w:style>
  <w:style w:type="character" w:customStyle="1" w:styleId="affffffd">
    <w:name w:val="Символы концевой сноски"/>
    <w:qFormat/>
  </w:style>
  <w:style w:type="character" w:customStyle="1" w:styleId="affffffe">
    <w:name w:val="Маркеры списка"/>
    <w:qFormat/>
    <w:rPr>
      <w:rFonts w:ascii="OpenSymbol" w:eastAsia="OpenSymbol" w:hAnsi="OpenSymbol" w:cs="OpenSymbol"/>
    </w:rPr>
  </w:style>
  <w:style w:type="character" w:customStyle="1" w:styleId="afffffff">
    <w:name w:val="Выделение жирным"/>
    <w:qFormat/>
    <w:rPr>
      <w:b/>
      <w:bCs/>
    </w:rPr>
  </w:style>
  <w:style w:type="paragraph" w:styleId="1ff4">
    <w:name w:val="index 1"/>
    <w:basedOn w:val="a6"/>
    <w:next w:val="a6"/>
    <w:uiPriority w:val="99"/>
    <w:semiHidden/>
    <w:unhideWhenUsed/>
    <w:pPr>
      <w:ind w:left="240" w:hanging="240"/>
    </w:pPr>
  </w:style>
  <w:style w:type="paragraph" w:styleId="afffffff0">
    <w:name w:val="index heading"/>
    <w:basedOn w:val="a6"/>
    <w:qFormat/>
    <w:pPr>
      <w:suppressLineNumbers/>
      <w:jc w:val="left"/>
    </w:pPr>
    <w:rPr>
      <w:rFonts w:ascii="Calibri" w:eastAsia="Calibri" w:hAnsi="Calibri" w:cs="Arial Unicode MS"/>
      <w:color w:val="00000A"/>
      <w:sz w:val="22"/>
      <w:szCs w:val="22"/>
      <w:lang w:eastAsia="en-US"/>
    </w:rPr>
  </w:style>
  <w:style w:type="paragraph" w:customStyle="1" w:styleId="afffffff1">
    <w:name w:val="Пункт"/>
    <w:basedOn w:val="a6"/>
    <w:qFormat/>
    <w:pPr>
      <w:tabs>
        <w:tab w:val="left" w:pos="1980"/>
      </w:tabs>
      <w:ind w:left="1404" w:hanging="504"/>
    </w:pPr>
    <w:rPr>
      <w:color w:val="00000A"/>
    </w:rPr>
  </w:style>
  <w:style w:type="paragraph" w:styleId="afffffff2">
    <w:name w:val="Date"/>
    <w:basedOn w:val="a6"/>
    <w:next w:val="a6"/>
    <w:link w:val="afffffff3"/>
    <w:pPr>
      <w:spacing w:after="60"/>
    </w:pPr>
    <w:rPr>
      <w:szCs w:val="20"/>
    </w:rPr>
  </w:style>
  <w:style w:type="character" w:customStyle="1" w:styleId="afffffff3">
    <w:name w:val="Дата Знак"/>
    <w:basedOn w:val="a7"/>
    <w:link w:val="afffffff2"/>
    <w:rPr>
      <w:rFonts w:ascii="Times New Roman" w:eastAsia="Times New Roman" w:hAnsi="Times New Roman" w:cs="Times New Roman"/>
      <w:sz w:val="24"/>
      <w:szCs w:val="20"/>
      <w:lang w:eastAsia="ru-RU"/>
    </w:rPr>
  </w:style>
  <w:style w:type="paragraph" w:customStyle="1" w:styleId="2-11">
    <w:name w:val="содержание2-11"/>
    <w:basedOn w:val="a6"/>
    <w:pPr>
      <w:spacing w:after="60"/>
    </w:pPr>
  </w:style>
  <w:style w:type="paragraph" w:customStyle="1" w:styleId="xl65">
    <w:name w:val="xl65"/>
    <w:basedOn w:val="a6"/>
    <w:pPr>
      <w:spacing w:before="100" w:beforeAutospacing="1" w:after="100" w:afterAutospacing="1"/>
      <w:jc w:val="left"/>
    </w:pPr>
  </w:style>
  <w:style w:type="paragraph" w:customStyle="1" w:styleId="s1">
    <w:name w:val="s_1"/>
    <w:basedOn w:val="a6"/>
    <w:pPr>
      <w:spacing w:before="100" w:beforeAutospacing="1" w:after="100" w:afterAutospacing="1"/>
      <w:jc w:val="left"/>
    </w:pPr>
  </w:style>
  <w:style w:type="character" w:customStyle="1" w:styleId="1ff5">
    <w:name w:val="Подзаголовок Знак1"/>
    <w:rPr>
      <w:rFonts w:ascii="Literaturnaya" w:eastAsia="Times New Roman" w:hAnsi="Literaturnaya" w:cs="Times New Roman"/>
      <w:b/>
      <w:color w:val="00000A"/>
      <w:sz w:val="24"/>
      <w:szCs w:val="20"/>
      <w:lang w:eastAsia="ru-RU"/>
    </w:rPr>
  </w:style>
  <w:style w:type="character" w:customStyle="1" w:styleId="HTML1">
    <w:name w:val="Стандартный HTML Знак1"/>
    <w:rPr>
      <w:rFonts w:ascii="Courier New" w:eastAsia="Times New Roman" w:hAnsi="Courier New" w:cs="Courier New"/>
      <w:color w:val="00000A"/>
      <w:szCs w:val="20"/>
      <w:lang w:eastAsia="ru-RU"/>
    </w:rPr>
  </w:style>
  <w:style w:type="character" w:customStyle="1" w:styleId="1ff6">
    <w:name w:val="Текст сноски Знак1"/>
    <w:rPr>
      <w:rFonts w:ascii="Calibri" w:eastAsia="Calibri" w:hAnsi="Calibri"/>
      <w:color w:val="00000A"/>
      <w:sz w:val="22"/>
    </w:rPr>
  </w:style>
  <w:style w:type="character" w:customStyle="1" w:styleId="1ff7">
    <w:name w:val="Нижний колонтитул Знак1"/>
    <w:uiPriority w:val="99"/>
    <w:rPr>
      <w:rFonts w:ascii="Calibri" w:eastAsia="Calibri" w:hAnsi="Calibri" w:cs="Times New Roman"/>
      <w:color w:val="00000A"/>
      <w:sz w:val="22"/>
      <w:lang w:eastAsia="ru-RU"/>
    </w:rPr>
  </w:style>
  <w:style w:type="paragraph" w:customStyle="1" w:styleId="font5">
    <w:name w:val="font5"/>
    <w:basedOn w:val="a6"/>
    <w:pPr>
      <w:spacing w:before="100" w:beforeAutospacing="1" w:after="100" w:afterAutospacing="1"/>
      <w:jc w:val="left"/>
    </w:pPr>
    <w:rPr>
      <w:color w:val="000000"/>
    </w:rPr>
  </w:style>
  <w:style w:type="paragraph" w:customStyle="1" w:styleId="font6">
    <w:name w:val="font6"/>
    <w:basedOn w:val="a6"/>
    <w:pPr>
      <w:spacing w:before="100" w:beforeAutospacing="1" w:after="100" w:afterAutospacing="1"/>
      <w:jc w:val="left"/>
    </w:pPr>
    <w:rPr>
      <w:b/>
      <w:bCs/>
      <w:color w:val="000000"/>
    </w:rPr>
  </w:style>
  <w:style w:type="paragraph" w:customStyle="1" w:styleId="xl64">
    <w:name w:val="xl64"/>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66">
    <w:name w:val="xl66"/>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67">
    <w:name w:val="xl67"/>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68">
    <w:name w:val="xl68"/>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69">
    <w:name w:val="xl69"/>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70">
    <w:name w:val="xl70"/>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71">
    <w:name w:val="xl71"/>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72">
    <w:name w:val="xl72"/>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26"/>
      <w:szCs w:val="26"/>
    </w:rPr>
  </w:style>
  <w:style w:type="paragraph" w:customStyle="1" w:styleId="xl73">
    <w:name w:val="xl73"/>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6"/>
      <w:szCs w:val="26"/>
    </w:rPr>
  </w:style>
  <w:style w:type="paragraph" w:customStyle="1" w:styleId="xl74">
    <w:name w:val="xl74"/>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5">
    <w:name w:val="xl75"/>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6">
    <w:name w:val="xl76"/>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7">
    <w:name w:val="xl77"/>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78">
    <w:name w:val="xl78"/>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9">
    <w:name w:val="xl79"/>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82">
    <w:name w:val="xl82"/>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3">
    <w:name w:val="xl83"/>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A"/>
    </w:rPr>
  </w:style>
  <w:style w:type="paragraph" w:customStyle="1" w:styleId="xl84">
    <w:name w:val="xl84"/>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5">
    <w:name w:val="xl85"/>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6">
    <w:name w:val="xl86"/>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8">
    <w:name w:val="xl88"/>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0">
    <w:name w:val="xl90"/>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6"/>
      <w:szCs w:val="26"/>
    </w:rPr>
  </w:style>
  <w:style w:type="paragraph" w:customStyle="1" w:styleId="xl91">
    <w:name w:val="xl91"/>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6"/>
      <w:szCs w:val="26"/>
    </w:rPr>
  </w:style>
  <w:style w:type="paragraph" w:customStyle="1" w:styleId="xl92">
    <w:name w:val="xl92"/>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6"/>
      <w:szCs w:val="26"/>
    </w:rPr>
  </w:style>
  <w:style w:type="paragraph" w:customStyle="1" w:styleId="xl95">
    <w:name w:val="xl95"/>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6">
    <w:name w:val="xl96"/>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6"/>
      <w:szCs w:val="26"/>
    </w:rPr>
  </w:style>
  <w:style w:type="paragraph" w:customStyle="1" w:styleId="xl97">
    <w:name w:val="xl97"/>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8">
    <w:name w:val="xl98"/>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99">
    <w:name w:val="xl99"/>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100">
    <w:name w:val="xl100"/>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101">
    <w:name w:val="xl101"/>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02">
    <w:name w:val="xl102"/>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104">
    <w:name w:val="xl104"/>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6"/>
      <w:szCs w:val="26"/>
    </w:rPr>
  </w:style>
  <w:style w:type="paragraph" w:customStyle="1" w:styleId="xl105">
    <w:name w:val="xl105"/>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6"/>
      <w:szCs w:val="26"/>
    </w:rPr>
  </w:style>
  <w:style w:type="paragraph" w:customStyle="1" w:styleId="xl106">
    <w:name w:val="xl106"/>
    <w:basedOn w:val="a6"/>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107">
    <w:name w:val="xl107"/>
    <w:basedOn w:val="a6"/>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108">
    <w:name w:val="xl108"/>
    <w:basedOn w:val="a6"/>
    <w:pPr>
      <w:pBdr>
        <w:top w:val="single" w:sz="4" w:space="0" w:color="auto"/>
        <w:bottom w:val="single" w:sz="4" w:space="0" w:color="auto"/>
      </w:pBdr>
      <w:spacing w:before="100" w:beforeAutospacing="1" w:after="100" w:afterAutospacing="1"/>
      <w:jc w:val="left"/>
    </w:pPr>
    <w:rPr>
      <w:b/>
      <w:bCs/>
      <w:sz w:val="26"/>
      <w:szCs w:val="26"/>
    </w:rPr>
  </w:style>
  <w:style w:type="paragraph" w:customStyle="1" w:styleId="xl109">
    <w:name w:val="xl109"/>
    <w:basedOn w:val="a6"/>
    <w:pPr>
      <w:pBdr>
        <w:top w:val="single" w:sz="4" w:space="0" w:color="auto"/>
        <w:bottom w:val="single" w:sz="4" w:space="0" w:color="auto"/>
        <w:right w:val="single" w:sz="4" w:space="0" w:color="auto"/>
      </w:pBdr>
      <w:spacing w:before="100" w:beforeAutospacing="1" w:after="100" w:afterAutospacing="1"/>
      <w:jc w:val="left"/>
    </w:pPr>
    <w:rPr>
      <w:b/>
      <w:bCs/>
      <w:sz w:val="26"/>
      <w:szCs w:val="26"/>
    </w:rPr>
  </w:style>
  <w:style w:type="paragraph" w:customStyle="1" w:styleId="xl110">
    <w:name w:val="xl110"/>
    <w:basedOn w:val="a6"/>
    <w:pPr>
      <w:pBdr>
        <w:top w:val="single" w:sz="4"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111">
    <w:name w:val="xl111"/>
    <w:basedOn w:val="a6"/>
    <w:pPr>
      <w:pBdr>
        <w:left w:val="single" w:sz="4" w:space="0" w:color="auto"/>
        <w:right w:val="single" w:sz="4" w:space="0" w:color="auto"/>
      </w:pBdr>
      <w:spacing w:before="100" w:beforeAutospacing="1" w:after="100" w:afterAutospacing="1"/>
      <w:jc w:val="center"/>
    </w:pPr>
    <w:rPr>
      <w:sz w:val="26"/>
      <w:szCs w:val="26"/>
    </w:rPr>
  </w:style>
  <w:style w:type="paragraph" w:customStyle="1" w:styleId="xl112">
    <w:name w:val="xl112"/>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13">
    <w:name w:val="xl113"/>
    <w:basedOn w:val="a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6"/>
      <w:szCs w:val="26"/>
    </w:rPr>
  </w:style>
  <w:style w:type="paragraph" w:customStyle="1" w:styleId="xl114">
    <w:name w:val="xl114"/>
    <w:basedOn w:val="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15">
    <w:name w:val="xl115"/>
    <w:basedOn w:val="a6"/>
    <w:pPr>
      <w:pBdr>
        <w:top w:val="single" w:sz="4" w:space="0" w:color="auto"/>
        <w:left w:val="single" w:sz="4" w:space="0" w:color="auto"/>
        <w:bottom w:val="single" w:sz="4" w:space="0" w:color="auto"/>
      </w:pBdr>
      <w:spacing w:before="100" w:beforeAutospacing="1" w:after="100" w:afterAutospacing="1"/>
      <w:jc w:val="center"/>
    </w:pPr>
    <w:rPr>
      <w:b/>
      <w:bCs/>
      <w:sz w:val="26"/>
      <w:szCs w:val="26"/>
    </w:rPr>
  </w:style>
  <w:style w:type="paragraph" w:customStyle="1" w:styleId="xl116">
    <w:name w:val="xl116"/>
    <w:basedOn w:val="a6"/>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117">
    <w:name w:val="xl117"/>
    <w:basedOn w:val="a6"/>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118">
    <w:name w:val="xl118"/>
    <w:basedOn w:val="a6"/>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19">
    <w:name w:val="xl119"/>
    <w:basedOn w:val="a6"/>
    <w:pPr>
      <w:pBdr>
        <w:top w:val="single" w:sz="4" w:space="0" w:color="auto"/>
        <w:left w:val="single" w:sz="4" w:space="0" w:color="auto"/>
      </w:pBdr>
      <w:spacing w:before="100" w:beforeAutospacing="1" w:after="100" w:afterAutospacing="1"/>
      <w:jc w:val="center"/>
    </w:pPr>
    <w:rPr>
      <w:sz w:val="26"/>
      <w:szCs w:val="26"/>
    </w:rPr>
  </w:style>
  <w:style w:type="paragraph" w:customStyle="1" w:styleId="xl120">
    <w:name w:val="xl120"/>
    <w:basedOn w:val="a6"/>
    <w:pPr>
      <w:pBdr>
        <w:left w:val="single" w:sz="4" w:space="0" w:color="auto"/>
      </w:pBdr>
      <w:spacing w:before="100" w:beforeAutospacing="1" w:after="100" w:afterAutospacing="1"/>
      <w:jc w:val="center"/>
    </w:pPr>
    <w:rPr>
      <w:sz w:val="26"/>
      <w:szCs w:val="26"/>
    </w:rPr>
  </w:style>
  <w:style w:type="paragraph" w:customStyle="1" w:styleId="xl121">
    <w:name w:val="xl121"/>
    <w:basedOn w:val="a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2">
    <w:name w:val="xl122"/>
    <w:basedOn w:val="a6"/>
    <w:pPr>
      <w:pBdr>
        <w:top w:val="single" w:sz="4" w:space="0" w:color="auto"/>
        <w:bottom w:val="single" w:sz="4" w:space="0" w:color="auto"/>
      </w:pBdr>
      <w:spacing w:before="100" w:beforeAutospacing="1" w:after="100" w:afterAutospacing="1"/>
      <w:jc w:val="center"/>
    </w:pPr>
    <w:rPr>
      <w:b/>
      <w:bCs/>
    </w:rPr>
  </w:style>
  <w:style w:type="paragraph" w:customStyle="1" w:styleId="xl123">
    <w:name w:val="xl123"/>
    <w:basedOn w:val="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4">
    <w:name w:val="xl124"/>
    <w:basedOn w:val="a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5">
    <w:name w:val="xl125"/>
    <w:basedOn w:val="a6"/>
    <w:pPr>
      <w:pBdr>
        <w:left w:val="single" w:sz="4" w:space="0" w:color="auto"/>
        <w:right w:val="single" w:sz="4" w:space="0" w:color="auto"/>
      </w:pBdr>
      <w:spacing w:before="100" w:beforeAutospacing="1" w:after="100" w:afterAutospacing="1"/>
      <w:jc w:val="center"/>
    </w:pPr>
  </w:style>
  <w:style w:type="paragraph" w:customStyle="1" w:styleId="xl126">
    <w:name w:val="xl126"/>
    <w:basedOn w:val="a6"/>
    <w:pPr>
      <w:pBdr>
        <w:top w:val="single" w:sz="4" w:space="0" w:color="auto"/>
        <w:bottom w:val="single" w:sz="4" w:space="0" w:color="auto"/>
      </w:pBdr>
      <w:spacing w:before="100" w:beforeAutospacing="1" w:after="100" w:afterAutospacing="1"/>
      <w:jc w:val="center"/>
    </w:pPr>
    <w:rPr>
      <w:b/>
      <w:bCs/>
    </w:rPr>
  </w:style>
  <w:style w:type="paragraph" w:customStyle="1" w:styleId="xl127">
    <w:name w:val="xl127"/>
    <w:basedOn w:val="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3fc">
    <w:name w:val="Абзац списка3"/>
    <w:basedOn w:val="a6"/>
    <w:pPr>
      <w:ind w:left="708"/>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udor@mail.ru" TargetMode="External"/><Relationship Id="rId13" Type="http://schemas.openxmlformats.org/officeDocument/2006/relationships/hyperlink" Target="consultantplus://offline/ref=ECE49339EA46E9EBE3F2207AB991352A4A307DB7A8ACE094C238717197E91771088EC40011604772454114CBB46177523B6BDD6200CDFDEBcDCAN" TargetMode="External"/><Relationship Id="rId18" Type="http://schemas.openxmlformats.org/officeDocument/2006/relationships/hyperlink" Target="consultantplus://offline/ref=98845E954BA1C39352875C54638344A183943851D2554BC52BF03C27F48AC8361FD389BCD9B77756EAED62B58C9365532D367C8752E9081EsFzF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61DF9811AB6817AD9B19A5FF25AF3BFD29EF5A803F85D3565B05272gDl8L" TargetMode="External"/><Relationship Id="rId17" Type="http://schemas.openxmlformats.org/officeDocument/2006/relationships/hyperlink" Target="consultantplus://offline/ref=A2E130ECB2F89AF6D107F7D51C62471B0B05A88A4144ACA5B6B04901083406E9B5CA9D05D7C4C8625BB4EB19829EADB2BB14E044762B75v4w2I" TargetMode="External"/><Relationship Id="rId2" Type="http://schemas.openxmlformats.org/officeDocument/2006/relationships/numbering" Target="numbering.xml"/><Relationship Id="rId16" Type="http://schemas.openxmlformats.org/officeDocument/2006/relationships/hyperlink" Target="consultantplus://offline/ref=13D51CBFB0886FE8C8B2A4A8F47F505CF72CC0D858CAF7B1EE0C1EC9D33209AB6EF772C3ACB0161239FADEA8EDV4V8I"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F14BD4C82E9FC068F5B7D19229D13F82D3CA94EDC6419C598569E5CEAA9D17685604EA6AC0E99ED8EB8ADFE8CCEEC9B1E931N4kCI" TargetMode="External"/><Relationship Id="rId5" Type="http://schemas.openxmlformats.org/officeDocument/2006/relationships/webSettings" Target="webSettings.xml"/><Relationship Id="rId15" Type="http://schemas.openxmlformats.org/officeDocument/2006/relationships/hyperlink" Target="consultantplus://offline/ref=9558CBFCBBAF75DB12791078160014A06E58A7C1CD508D81E9B17A79C9E788F5EA83D025444D4F2A89FAE274628E96F96542A98F6Es4OBI" TargetMode="External"/><Relationship Id="rId10" Type="http://schemas.openxmlformats.org/officeDocument/2006/relationships/hyperlink" Target="consultantplus://offline/ref=CD18D92540826635FED42F5A4A355E1B0936ED2AC14399E80B712C50409B30609D9739DCE9A1BC53C6487083E1BBE97BAF4D9066CF9C743DkBfAQ"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62FCB3EC22726D9894CC3E70190D2157074A394CE2CBA36855B128C8F0BFFD90F3094EE60D3BB158B96323C4B4GD43N" TargetMode="External"/><Relationship Id="rId14" Type="http://schemas.openxmlformats.org/officeDocument/2006/relationships/hyperlink" Target="consultantplus://offline/ref=876C8DB7A7625B1BA2486FFCC23D2566CCB13852BCE5A5179DE361060A08D49CAF95B75FE4C3AAF69B192C01232D92217DCB060587D621DBR4Y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9839E-E1E9-4FCF-B51C-7BE3AFBD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18696</Words>
  <Characters>106572</Characters>
  <Application>Microsoft Office Word</Application>
  <DocSecurity>0</DocSecurity>
  <Lines>888</Lines>
  <Paragraphs>250</Paragraphs>
  <ScaleCrop>false</ScaleCrop>
  <Company/>
  <LinksUpToDate>false</LinksUpToDate>
  <CharactersWithSpaces>125018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 Dmitry</dc:creator>
  <cp:keywords/>
  <dc:description/>
  <cp:lastModifiedBy>Егоров</cp:lastModifiedBy>
  <cp:revision>44</cp:revision>
  <dcterms:created xsi:type="dcterms:W3CDTF">2022-02-18T13:44:00Z</dcterms:created>
  <dcterms:modified xsi:type="dcterms:W3CDTF">2024-06-26T07:32:00Z</dcterms:modified>
</cp:coreProperties>
</file>